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7F0" w:rsidRPr="008607F0" w:rsidRDefault="008607F0" w:rsidP="008607F0">
      <w:pPr>
        <w:bidi w:val="0"/>
        <w:jc w:val="both"/>
        <w:rPr>
          <w:rFonts w:asciiTheme="majorBidi" w:hAnsiTheme="majorBidi" w:cstheme="majorBidi"/>
          <w:color w:val="000000" w:themeColor="text1"/>
          <w:rtl/>
        </w:rPr>
      </w:pPr>
      <w:bookmarkStart w:id="0" w:name="_GoBack"/>
      <w:r w:rsidRPr="008607F0">
        <w:rPr>
          <w:rFonts w:asciiTheme="majorBidi" w:eastAsiaTheme="majorEastAsia" w:hAnsiTheme="majorBidi" w:cstheme="majorBidi"/>
          <w:color w:val="000000" w:themeColor="text1"/>
        </w:rPr>
        <w:t>Academic Advising</w:t>
      </w:r>
    </w:p>
    <w:p w:rsidR="008607F0" w:rsidRPr="008607F0" w:rsidRDefault="008607F0" w:rsidP="008607F0">
      <w:pPr>
        <w:bidi w:val="0"/>
        <w:jc w:val="both"/>
        <w:rPr>
          <w:rFonts w:asciiTheme="majorBidi" w:hAnsiTheme="majorBidi" w:cstheme="majorBidi"/>
          <w:color w:val="000000" w:themeColor="text1"/>
          <w:rtl/>
        </w:rPr>
      </w:pPr>
      <w:r w:rsidRPr="008607F0">
        <w:rPr>
          <w:rFonts w:asciiTheme="majorBidi" w:eastAsiaTheme="majorEastAsia" w:hAnsiTheme="majorBidi" w:cstheme="majorBidi"/>
          <w:b/>
          <w:bCs/>
          <w:color w:val="C00000"/>
        </w:rPr>
        <w:t xml:space="preserve">Questionnaire </w:t>
      </w:r>
      <w:bookmarkEnd w:id="0"/>
      <w:r w:rsidRPr="008607F0">
        <w:rPr>
          <w:rFonts w:asciiTheme="majorBidi" w:eastAsiaTheme="majorEastAsia" w:hAnsiTheme="majorBidi" w:cstheme="majorBidi"/>
          <w:b/>
          <w:bCs/>
          <w:color w:val="C00000"/>
        </w:rPr>
        <w:t>(3)</w:t>
      </w:r>
      <w:r w:rsidRPr="008607F0">
        <w:rPr>
          <w:rFonts w:asciiTheme="majorBidi" w:eastAsiaTheme="majorEastAsia" w:hAnsiTheme="majorBidi" w:cstheme="majorBidi"/>
          <w:color w:val="000000" w:themeColor="text1"/>
        </w:rPr>
        <w:t xml:space="preserve"> Solicit the views of the students in my service registration and Academic Advising</w:t>
      </w:r>
    </w:p>
    <w:p w:rsidR="008607F0" w:rsidRPr="008607F0" w:rsidRDefault="008607F0" w:rsidP="008607F0">
      <w:pPr>
        <w:bidi w:val="0"/>
        <w:spacing w:after="240"/>
        <w:jc w:val="both"/>
        <w:rPr>
          <w:rFonts w:asciiTheme="majorBidi" w:hAnsiTheme="majorBidi" w:cstheme="majorBidi"/>
          <w:b/>
          <w:bCs/>
          <w:color w:val="C00000"/>
        </w:rPr>
      </w:pPr>
      <w:r w:rsidRPr="008607F0">
        <w:rPr>
          <w:rFonts w:asciiTheme="majorBidi" w:hAnsiTheme="majorBidi" w:cstheme="majorBidi"/>
          <w:b/>
          <w:bCs/>
          <w:color w:val="C00000"/>
        </w:rPr>
        <w:t>Dear Student:</w:t>
      </w:r>
      <w:r w:rsidRPr="008607F0">
        <w:rPr>
          <w:rFonts w:asciiTheme="majorBidi" w:hAnsiTheme="majorBidi" w:cstheme="majorBidi"/>
          <w:b/>
          <w:bCs/>
          <w:color w:val="C00000"/>
          <w:rtl/>
        </w:rPr>
        <w:t xml:space="preserve"> </w:t>
      </w:r>
    </w:p>
    <w:p w:rsidR="008607F0" w:rsidRPr="008607F0" w:rsidRDefault="008607F0" w:rsidP="008607F0">
      <w:pPr>
        <w:bidi w:val="0"/>
        <w:spacing w:after="240"/>
        <w:jc w:val="both"/>
        <w:rPr>
          <w:rFonts w:asciiTheme="majorBidi" w:hAnsiTheme="majorBidi" w:cstheme="majorBidi"/>
          <w:rtl/>
        </w:rPr>
      </w:pPr>
      <w:r w:rsidRPr="008607F0">
        <w:rPr>
          <w:rFonts w:asciiTheme="majorBidi" w:hAnsiTheme="majorBidi" w:cstheme="majorBidi"/>
          <w:rtl/>
        </w:rPr>
        <w:t xml:space="preserve">    </w:t>
      </w:r>
      <w:r w:rsidRPr="008607F0">
        <w:rPr>
          <w:rFonts w:asciiTheme="majorBidi" w:hAnsiTheme="majorBidi" w:cstheme="majorBidi"/>
        </w:rPr>
        <w:t>The aim of this questionnaire to poll your opinion with regard to registration and academic advice, through the assessment of the performance of the academic advisor department and the Department of Student Affairs, in an effort to raise the academic level and achieve the objectives of the section in the continued development taking into account the accuracy and objectivity, note that the data and information on the questionnaire will be treated confidentially</w:t>
      </w:r>
      <w:r w:rsidRPr="008607F0">
        <w:rPr>
          <w:rFonts w:asciiTheme="majorBidi" w:hAnsiTheme="majorBidi" w:cstheme="majorBidi"/>
          <w:rtl/>
        </w:rPr>
        <w:t>.</w:t>
      </w:r>
      <w:r w:rsidRPr="008607F0">
        <w:rPr>
          <w:rFonts w:asciiTheme="majorBidi" w:hAnsiTheme="majorBidi" w:cstheme="majorBidi"/>
          <w:rtl/>
        </w:rPr>
        <w:tab/>
      </w:r>
    </w:p>
    <w:p w:rsidR="008607F0" w:rsidRPr="008607F0" w:rsidRDefault="008607F0" w:rsidP="008607F0">
      <w:pPr>
        <w:bidi w:val="0"/>
        <w:spacing w:after="240"/>
        <w:rPr>
          <w:rFonts w:asciiTheme="majorBidi" w:hAnsiTheme="majorBidi" w:cstheme="majorBidi"/>
        </w:rPr>
      </w:pPr>
      <w:r w:rsidRPr="008607F0">
        <w:rPr>
          <w:rFonts w:asciiTheme="majorBidi" w:hAnsiTheme="majorBidi" w:cstheme="majorBidi"/>
        </w:rPr>
        <w:t>Please mark (</w:t>
      </w:r>
      <w:r>
        <w:rPr>
          <w:rFonts w:asciiTheme="majorBidi" w:hAnsiTheme="majorBidi" w:cstheme="majorBidi"/>
        </w:rPr>
        <w:sym w:font="Symbol" w:char="F0D6"/>
      </w:r>
      <w:r w:rsidRPr="008607F0">
        <w:rPr>
          <w:rFonts w:asciiTheme="majorBidi" w:hAnsiTheme="majorBidi" w:cstheme="majorBidi"/>
        </w:rPr>
        <w:t>) the option that reflects your point of the following paragraphs:</w:t>
      </w:r>
    </w:p>
    <w:p w:rsidR="008607F0" w:rsidRPr="008607F0" w:rsidRDefault="008607F0" w:rsidP="008607F0">
      <w:pPr>
        <w:bidi w:val="0"/>
        <w:ind w:left="-142" w:right="207" w:hanging="284"/>
        <w:rPr>
          <w:rFonts w:asciiTheme="majorBidi" w:hAnsiTheme="majorBidi" w:cstheme="majorBidi"/>
        </w:rPr>
      </w:pPr>
      <w:r w:rsidRPr="008607F0">
        <w:rPr>
          <w:rFonts w:asciiTheme="majorBidi" w:hAnsiTheme="majorBidi" w:cstheme="majorBidi"/>
        </w:rPr>
        <w:t> (Strongly agree) means that the statement is correct always or in all cases, and that what was required was to play to the fullest.</w:t>
      </w:r>
    </w:p>
    <w:p w:rsidR="008607F0" w:rsidRPr="008607F0" w:rsidRDefault="008607F0" w:rsidP="008607F0">
      <w:pPr>
        <w:bidi w:val="0"/>
        <w:ind w:left="-142" w:right="207" w:hanging="284"/>
        <w:rPr>
          <w:rFonts w:asciiTheme="majorBidi" w:hAnsiTheme="majorBidi" w:cstheme="majorBidi"/>
        </w:rPr>
      </w:pPr>
      <w:r w:rsidRPr="008607F0">
        <w:rPr>
          <w:rFonts w:asciiTheme="majorBidi" w:hAnsiTheme="majorBidi" w:cstheme="majorBidi"/>
        </w:rPr>
        <w:t> (agree): means that the term is just too often or email messages, and that was to play well almost.</w:t>
      </w:r>
    </w:p>
    <w:p w:rsidR="008607F0" w:rsidRPr="008607F0" w:rsidRDefault="008607F0" w:rsidP="008607F0">
      <w:pPr>
        <w:bidi w:val="0"/>
        <w:ind w:left="-142" w:right="207" w:hanging="284"/>
        <w:rPr>
          <w:rFonts w:asciiTheme="majorBidi" w:hAnsiTheme="majorBidi" w:cstheme="majorBidi"/>
        </w:rPr>
      </w:pPr>
      <w:r w:rsidRPr="008607F0">
        <w:rPr>
          <w:rFonts w:asciiTheme="majorBidi" w:hAnsiTheme="majorBidi" w:cstheme="majorBidi"/>
        </w:rPr>
        <w:t> (Neutral): means that required was performed is medium.</w:t>
      </w:r>
    </w:p>
    <w:p w:rsidR="008607F0" w:rsidRPr="008607F0" w:rsidRDefault="008607F0" w:rsidP="008607F0">
      <w:pPr>
        <w:bidi w:val="0"/>
        <w:ind w:left="-142" w:right="207" w:hanging="284"/>
        <w:rPr>
          <w:rFonts w:asciiTheme="majorBidi" w:hAnsiTheme="majorBidi" w:cstheme="majorBidi"/>
        </w:rPr>
      </w:pPr>
      <w:r w:rsidRPr="008607F0">
        <w:rPr>
          <w:rFonts w:asciiTheme="majorBidi" w:hAnsiTheme="majorBidi" w:cstheme="majorBidi"/>
        </w:rPr>
        <w:t> (disagree): means that was performing poorly or not.</w:t>
      </w:r>
    </w:p>
    <w:p w:rsidR="008607F0" w:rsidRPr="008607F0" w:rsidRDefault="008607F0" w:rsidP="008607F0">
      <w:pPr>
        <w:bidi w:val="0"/>
        <w:ind w:left="-142" w:right="207" w:hanging="284"/>
        <w:rPr>
          <w:rFonts w:asciiTheme="majorBidi" w:hAnsiTheme="majorBidi" w:cstheme="majorBidi"/>
        </w:rPr>
      </w:pPr>
      <w:r w:rsidRPr="008607F0">
        <w:rPr>
          <w:rFonts w:asciiTheme="majorBidi" w:hAnsiTheme="majorBidi" w:cstheme="majorBidi"/>
        </w:rPr>
        <w:t> (Strongly disagree): mean that required was performed very badly, or not at all or rarely was.</w:t>
      </w:r>
    </w:p>
    <w:p w:rsidR="008607F0" w:rsidRPr="00220FD4" w:rsidRDefault="008607F0" w:rsidP="008607F0">
      <w:pPr>
        <w:bidi w:val="0"/>
        <w:ind w:left="-142" w:right="207" w:hanging="284"/>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0"/>
        <w:gridCol w:w="6546"/>
        <w:gridCol w:w="506"/>
        <w:gridCol w:w="506"/>
        <w:gridCol w:w="506"/>
        <w:gridCol w:w="506"/>
        <w:gridCol w:w="506"/>
      </w:tblGrid>
      <w:tr w:rsidR="008607F0" w:rsidRPr="00220FD4" w:rsidTr="0064061D">
        <w:trPr>
          <w:cantSplit/>
          <w:trHeight w:val="1436"/>
          <w:tblHeader/>
          <w:jc w:val="center"/>
        </w:trPr>
        <w:tc>
          <w:tcPr>
            <w:tcW w:w="0" w:type="auto"/>
            <w:shd w:val="clear" w:color="auto" w:fill="F2F2F2"/>
            <w:noWrap/>
            <w:tcMar>
              <w:top w:w="0" w:type="dxa"/>
              <w:left w:w="108" w:type="dxa"/>
              <w:bottom w:w="0" w:type="dxa"/>
              <w:right w:w="108" w:type="dxa"/>
            </w:tcMar>
            <w:vAlign w:val="center"/>
            <w:hideMark/>
          </w:tcPr>
          <w:p w:rsidR="008607F0" w:rsidRPr="00220FD4" w:rsidRDefault="008607F0" w:rsidP="0064061D">
            <w:pPr>
              <w:bidi w:val="0"/>
              <w:jc w:val="center"/>
            </w:pPr>
            <w:r w:rsidRPr="00220FD4">
              <w:rPr>
                <w:rFonts w:cs="AL-Mohanad" w:hint="cs"/>
                <w:sz w:val="28"/>
                <w:szCs w:val="28"/>
              </w:rPr>
              <w:t>M</w:t>
            </w:r>
          </w:p>
        </w:tc>
        <w:tc>
          <w:tcPr>
            <w:tcW w:w="0" w:type="auto"/>
            <w:shd w:val="clear" w:color="auto" w:fill="F2F2F2"/>
            <w:tcMar>
              <w:top w:w="0" w:type="dxa"/>
              <w:left w:w="108" w:type="dxa"/>
              <w:bottom w:w="0" w:type="dxa"/>
              <w:right w:w="108" w:type="dxa"/>
            </w:tcMar>
            <w:vAlign w:val="center"/>
            <w:hideMark/>
          </w:tcPr>
          <w:p w:rsidR="008607F0" w:rsidRPr="008607F0" w:rsidRDefault="008607F0" w:rsidP="0064061D">
            <w:pPr>
              <w:bidi w:val="0"/>
              <w:jc w:val="center"/>
              <w:rPr>
                <w:b/>
                <w:bCs/>
              </w:rPr>
            </w:pPr>
            <w:r w:rsidRPr="008607F0">
              <w:rPr>
                <w:b/>
                <w:bCs/>
              </w:rPr>
              <w:t>The phrase</w:t>
            </w:r>
          </w:p>
        </w:tc>
        <w:tc>
          <w:tcPr>
            <w:tcW w:w="0" w:type="auto"/>
            <w:shd w:val="clear" w:color="auto" w:fill="F2F2F2"/>
            <w:tcMar>
              <w:top w:w="0" w:type="dxa"/>
              <w:left w:w="108" w:type="dxa"/>
              <w:bottom w:w="0" w:type="dxa"/>
              <w:right w:w="108" w:type="dxa"/>
            </w:tcMar>
            <w:textDirection w:val="tbRl"/>
            <w:vAlign w:val="center"/>
            <w:hideMark/>
          </w:tcPr>
          <w:p w:rsidR="008607F0" w:rsidRPr="008607F0" w:rsidRDefault="008607F0" w:rsidP="0064061D">
            <w:pPr>
              <w:bidi w:val="0"/>
              <w:ind w:left="113" w:right="113"/>
              <w:jc w:val="center"/>
              <w:rPr>
                <w:b/>
                <w:bCs/>
              </w:rPr>
            </w:pPr>
            <w:r w:rsidRPr="008607F0">
              <w:rPr>
                <w:rFonts w:cs="AL-Mohanad" w:hint="cs"/>
                <w:b/>
                <w:bCs/>
              </w:rPr>
              <w:t>Strongly agree</w:t>
            </w:r>
          </w:p>
        </w:tc>
        <w:tc>
          <w:tcPr>
            <w:tcW w:w="0" w:type="auto"/>
            <w:shd w:val="clear" w:color="auto" w:fill="F2F2F2"/>
            <w:tcMar>
              <w:top w:w="0" w:type="dxa"/>
              <w:left w:w="108" w:type="dxa"/>
              <w:bottom w:w="0" w:type="dxa"/>
              <w:right w:w="108" w:type="dxa"/>
            </w:tcMar>
            <w:textDirection w:val="tbRl"/>
            <w:vAlign w:val="center"/>
            <w:hideMark/>
          </w:tcPr>
          <w:p w:rsidR="008607F0" w:rsidRPr="008607F0" w:rsidRDefault="008607F0" w:rsidP="0064061D">
            <w:pPr>
              <w:bidi w:val="0"/>
              <w:ind w:left="113" w:right="113"/>
              <w:jc w:val="center"/>
              <w:rPr>
                <w:b/>
                <w:bCs/>
              </w:rPr>
            </w:pPr>
            <w:r w:rsidRPr="008607F0">
              <w:rPr>
                <w:rFonts w:cs="AL-Mohanad" w:hint="cs"/>
                <w:b/>
                <w:bCs/>
              </w:rPr>
              <w:t>agree</w:t>
            </w:r>
          </w:p>
        </w:tc>
        <w:tc>
          <w:tcPr>
            <w:tcW w:w="0" w:type="auto"/>
            <w:shd w:val="clear" w:color="auto" w:fill="F2F2F2"/>
            <w:tcMar>
              <w:top w:w="0" w:type="dxa"/>
              <w:left w:w="108" w:type="dxa"/>
              <w:bottom w:w="0" w:type="dxa"/>
              <w:right w:w="108" w:type="dxa"/>
            </w:tcMar>
            <w:textDirection w:val="tbRl"/>
            <w:vAlign w:val="center"/>
            <w:hideMark/>
          </w:tcPr>
          <w:p w:rsidR="008607F0" w:rsidRPr="008607F0" w:rsidRDefault="008607F0" w:rsidP="0064061D">
            <w:pPr>
              <w:bidi w:val="0"/>
              <w:ind w:left="113" w:right="113"/>
              <w:jc w:val="center"/>
              <w:rPr>
                <w:b/>
                <w:bCs/>
              </w:rPr>
            </w:pPr>
            <w:r w:rsidRPr="008607F0">
              <w:rPr>
                <w:rFonts w:cs="AL-Mohanad" w:hint="cs"/>
                <w:b/>
                <w:bCs/>
              </w:rPr>
              <w:t>Neutral</w:t>
            </w:r>
          </w:p>
        </w:tc>
        <w:tc>
          <w:tcPr>
            <w:tcW w:w="0" w:type="auto"/>
            <w:shd w:val="clear" w:color="auto" w:fill="F2F2F2"/>
            <w:tcMar>
              <w:top w:w="0" w:type="dxa"/>
              <w:left w:w="108" w:type="dxa"/>
              <w:bottom w:w="0" w:type="dxa"/>
              <w:right w:w="108" w:type="dxa"/>
            </w:tcMar>
            <w:textDirection w:val="tbRl"/>
            <w:vAlign w:val="center"/>
            <w:hideMark/>
          </w:tcPr>
          <w:p w:rsidR="008607F0" w:rsidRPr="008607F0" w:rsidRDefault="008607F0" w:rsidP="0064061D">
            <w:pPr>
              <w:bidi w:val="0"/>
              <w:ind w:left="113" w:right="113"/>
              <w:jc w:val="center"/>
              <w:rPr>
                <w:b/>
                <w:bCs/>
              </w:rPr>
            </w:pPr>
            <w:r w:rsidRPr="008607F0">
              <w:rPr>
                <w:rFonts w:cs="AL-Mohanad"/>
                <w:b/>
                <w:bCs/>
              </w:rPr>
              <w:t>Disagree</w:t>
            </w:r>
          </w:p>
        </w:tc>
        <w:tc>
          <w:tcPr>
            <w:tcW w:w="0" w:type="auto"/>
            <w:shd w:val="clear" w:color="auto" w:fill="F2F2F2"/>
            <w:tcMar>
              <w:top w:w="0" w:type="dxa"/>
              <w:left w:w="108" w:type="dxa"/>
              <w:bottom w:w="0" w:type="dxa"/>
              <w:right w:w="108" w:type="dxa"/>
            </w:tcMar>
            <w:textDirection w:val="tbRl"/>
            <w:vAlign w:val="center"/>
            <w:hideMark/>
          </w:tcPr>
          <w:p w:rsidR="008607F0" w:rsidRPr="008607F0" w:rsidRDefault="008607F0" w:rsidP="0064061D">
            <w:pPr>
              <w:bidi w:val="0"/>
              <w:ind w:left="113" w:right="113"/>
              <w:jc w:val="center"/>
              <w:rPr>
                <w:b/>
                <w:bCs/>
              </w:rPr>
            </w:pPr>
            <w:r w:rsidRPr="008607F0">
              <w:rPr>
                <w:rFonts w:cs="AL-Mohanad" w:hint="cs"/>
                <w:b/>
                <w:bCs/>
              </w:rPr>
              <w:t xml:space="preserve">Strongly </w:t>
            </w:r>
            <w:r w:rsidRPr="008607F0">
              <w:rPr>
                <w:rFonts w:cs="AL-Mohanad"/>
                <w:b/>
                <w:bCs/>
              </w:rPr>
              <w:t>Disagree</w:t>
            </w:r>
          </w:p>
        </w:tc>
      </w:tr>
      <w:tr w:rsidR="008607F0" w:rsidRPr="00220FD4" w:rsidTr="0064061D">
        <w:trPr>
          <w:trHeight w:val="470"/>
          <w:jc w:val="center"/>
        </w:trPr>
        <w:tc>
          <w:tcPr>
            <w:tcW w:w="0" w:type="auto"/>
            <w:shd w:val="clear" w:color="auto" w:fill="F2F2F2"/>
            <w:tcMar>
              <w:top w:w="0" w:type="dxa"/>
              <w:left w:w="108" w:type="dxa"/>
              <w:bottom w:w="0" w:type="dxa"/>
              <w:right w:w="108" w:type="dxa"/>
            </w:tcMar>
            <w:vAlign w:val="center"/>
            <w:hideMark/>
          </w:tcPr>
          <w:p w:rsidR="008607F0" w:rsidRPr="00220FD4" w:rsidRDefault="008607F0" w:rsidP="0064061D">
            <w:pPr>
              <w:bidi w:val="0"/>
              <w:ind w:right="360" w:hanging="360"/>
              <w:jc w:val="right"/>
              <w:rPr>
                <w:rFonts w:ascii="Calibri" w:hAnsi="Calibri"/>
              </w:rPr>
            </w:pPr>
            <w:r w:rsidRPr="00220FD4">
              <w:rPr>
                <w:rFonts w:ascii="Calibri" w:hAnsi="Calibri"/>
                <w:sz w:val="28"/>
                <w:szCs w:val="28"/>
              </w:rPr>
              <w:t>1</w:t>
            </w:r>
            <w:r w:rsidRPr="00220FD4">
              <w:rPr>
                <w:sz w:val="14"/>
                <w:szCs w:val="14"/>
              </w:rPr>
              <w:t xml:space="preserve"> </w:t>
            </w:r>
          </w:p>
        </w:tc>
        <w:tc>
          <w:tcPr>
            <w:tcW w:w="0" w:type="auto"/>
            <w:tcMar>
              <w:top w:w="0" w:type="dxa"/>
              <w:left w:w="108" w:type="dxa"/>
              <w:bottom w:w="0" w:type="dxa"/>
              <w:right w:w="108" w:type="dxa"/>
            </w:tcMar>
            <w:vAlign w:val="center"/>
            <w:hideMark/>
          </w:tcPr>
          <w:p w:rsidR="008607F0" w:rsidRPr="008607F0" w:rsidRDefault="008607F0" w:rsidP="0064061D">
            <w:pPr>
              <w:bidi w:val="0"/>
            </w:pPr>
            <w:r w:rsidRPr="008607F0">
              <w:rPr>
                <w:rFonts w:cs="AL-Mohanad" w:hint="cs"/>
              </w:rPr>
              <w:t xml:space="preserve">Did I encounter problems during the registration </w:t>
            </w:r>
            <w:r w:rsidRPr="008607F0">
              <w:rPr>
                <w:rFonts w:cs="AL-Mohanad"/>
              </w:rPr>
              <w:t>process?</w:t>
            </w: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r>
      <w:tr w:rsidR="008607F0" w:rsidRPr="00220FD4" w:rsidTr="0064061D">
        <w:trPr>
          <w:trHeight w:val="288"/>
          <w:jc w:val="center"/>
        </w:trPr>
        <w:tc>
          <w:tcPr>
            <w:tcW w:w="0" w:type="auto"/>
            <w:shd w:val="clear" w:color="auto" w:fill="F2F2F2"/>
            <w:tcMar>
              <w:top w:w="0" w:type="dxa"/>
              <w:left w:w="108" w:type="dxa"/>
              <w:bottom w:w="0" w:type="dxa"/>
              <w:right w:w="108" w:type="dxa"/>
            </w:tcMar>
            <w:vAlign w:val="center"/>
            <w:hideMark/>
          </w:tcPr>
          <w:p w:rsidR="008607F0" w:rsidRPr="00220FD4" w:rsidRDefault="008607F0" w:rsidP="0064061D">
            <w:pPr>
              <w:bidi w:val="0"/>
              <w:ind w:right="360" w:hanging="360"/>
              <w:jc w:val="right"/>
              <w:rPr>
                <w:rFonts w:ascii="Calibri" w:hAnsi="Calibri"/>
              </w:rPr>
            </w:pPr>
            <w:r w:rsidRPr="00220FD4">
              <w:rPr>
                <w:rFonts w:ascii="Calibri" w:hAnsi="Calibri"/>
                <w:sz w:val="28"/>
                <w:szCs w:val="28"/>
              </w:rPr>
              <w:t>2</w:t>
            </w:r>
            <w:r w:rsidRPr="00220FD4">
              <w:rPr>
                <w:sz w:val="14"/>
                <w:szCs w:val="14"/>
              </w:rPr>
              <w:t xml:space="preserve"> </w:t>
            </w:r>
          </w:p>
        </w:tc>
        <w:tc>
          <w:tcPr>
            <w:tcW w:w="0" w:type="auto"/>
            <w:tcMar>
              <w:top w:w="0" w:type="dxa"/>
              <w:left w:w="108" w:type="dxa"/>
              <w:bottom w:w="0" w:type="dxa"/>
              <w:right w:w="108" w:type="dxa"/>
            </w:tcMar>
            <w:vAlign w:val="center"/>
            <w:hideMark/>
          </w:tcPr>
          <w:p w:rsidR="008607F0" w:rsidRPr="008607F0" w:rsidRDefault="008607F0" w:rsidP="0064061D">
            <w:pPr>
              <w:bidi w:val="0"/>
            </w:pPr>
            <w:r w:rsidRPr="008607F0">
              <w:rPr>
                <w:rFonts w:cs="AL-Mohanad" w:hint="cs"/>
              </w:rPr>
              <w:t>Sources help me to complete the course registration available.</w:t>
            </w: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r>
      <w:tr w:rsidR="008607F0" w:rsidRPr="00220FD4" w:rsidTr="0064061D">
        <w:trPr>
          <w:trHeight w:val="288"/>
          <w:jc w:val="center"/>
        </w:trPr>
        <w:tc>
          <w:tcPr>
            <w:tcW w:w="0" w:type="auto"/>
            <w:shd w:val="clear" w:color="auto" w:fill="F2F2F2"/>
            <w:tcMar>
              <w:top w:w="0" w:type="dxa"/>
              <w:left w:w="108" w:type="dxa"/>
              <w:bottom w:w="0" w:type="dxa"/>
              <w:right w:w="108" w:type="dxa"/>
            </w:tcMar>
            <w:vAlign w:val="center"/>
            <w:hideMark/>
          </w:tcPr>
          <w:p w:rsidR="008607F0" w:rsidRPr="00220FD4" w:rsidRDefault="008607F0" w:rsidP="0064061D">
            <w:pPr>
              <w:bidi w:val="0"/>
              <w:ind w:right="360" w:hanging="360"/>
              <w:jc w:val="right"/>
              <w:rPr>
                <w:rFonts w:ascii="Calibri" w:hAnsi="Calibri"/>
              </w:rPr>
            </w:pPr>
            <w:r w:rsidRPr="00220FD4">
              <w:rPr>
                <w:rFonts w:ascii="Calibri" w:hAnsi="Calibri"/>
                <w:sz w:val="28"/>
                <w:szCs w:val="28"/>
              </w:rPr>
              <w:t>3</w:t>
            </w:r>
            <w:r w:rsidRPr="00220FD4">
              <w:rPr>
                <w:sz w:val="14"/>
                <w:szCs w:val="14"/>
              </w:rPr>
              <w:t xml:space="preserve"> </w:t>
            </w:r>
          </w:p>
        </w:tc>
        <w:tc>
          <w:tcPr>
            <w:tcW w:w="0" w:type="auto"/>
            <w:tcMar>
              <w:top w:w="0" w:type="dxa"/>
              <w:left w:w="108" w:type="dxa"/>
              <w:bottom w:w="0" w:type="dxa"/>
              <w:right w:w="108" w:type="dxa"/>
            </w:tcMar>
            <w:vAlign w:val="center"/>
            <w:hideMark/>
          </w:tcPr>
          <w:p w:rsidR="008607F0" w:rsidRPr="008607F0" w:rsidRDefault="008607F0" w:rsidP="0064061D">
            <w:pPr>
              <w:bidi w:val="0"/>
            </w:pPr>
            <w:r w:rsidRPr="008607F0">
              <w:rPr>
                <w:rFonts w:cs="AL-Mohanad" w:hint="cs"/>
              </w:rPr>
              <w:t>There have been announcements and clear guidance at the University to help me complete the course registration.</w:t>
            </w: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r>
      <w:tr w:rsidR="008607F0" w:rsidRPr="00220FD4" w:rsidTr="0064061D">
        <w:trPr>
          <w:trHeight w:val="288"/>
          <w:jc w:val="center"/>
        </w:trPr>
        <w:tc>
          <w:tcPr>
            <w:tcW w:w="0" w:type="auto"/>
            <w:shd w:val="clear" w:color="auto" w:fill="F2F2F2"/>
            <w:tcMar>
              <w:top w:w="0" w:type="dxa"/>
              <w:left w:w="108" w:type="dxa"/>
              <w:bottom w:w="0" w:type="dxa"/>
              <w:right w:w="108" w:type="dxa"/>
            </w:tcMar>
            <w:vAlign w:val="center"/>
            <w:hideMark/>
          </w:tcPr>
          <w:p w:rsidR="008607F0" w:rsidRPr="00220FD4" w:rsidRDefault="008607F0" w:rsidP="0064061D">
            <w:pPr>
              <w:bidi w:val="0"/>
              <w:ind w:right="360" w:hanging="360"/>
              <w:jc w:val="right"/>
              <w:rPr>
                <w:rFonts w:ascii="Calibri" w:hAnsi="Calibri"/>
              </w:rPr>
            </w:pPr>
            <w:r w:rsidRPr="00220FD4">
              <w:rPr>
                <w:rFonts w:ascii="Calibri" w:hAnsi="Calibri"/>
                <w:sz w:val="28"/>
                <w:szCs w:val="28"/>
              </w:rPr>
              <w:t>4</w:t>
            </w:r>
            <w:r w:rsidRPr="00220FD4">
              <w:rPr>
                <w:sz w:val="14"/>
                <w:szCs w:val="14"/>
              </w:rPr>
              <w:t xml:space="preserve"> </w:t>
            </w:r>
          </w:p>
        </w:tc>
        <w:tc>
          <w:tcPr>
            <w:tcW w:w="0" w:type="auto"/>
            <w:tcMar>
              <w:top w:w="0" w:type="dxa"/>
              <w:left w:w="108" w:type="dxa"/>
              <w:bottom w:w="0" w:type="dxa"/>
              <w:right w:w="108" w:type="dxa"/>
            </w:tcMar>
            <w:vAlign w:val="center"/>
            <w:hideMark/>
          </w:tcPr>
          <w:p w:rsidR="008607F0" w:rsidRPr="008607F0" w:rsidRDefault="008607F0" w:rsidP="0064061D">
            <w:pPr>
              <w:bidi w:val="0"/>
            </w:pPr>
            <w:r w:rsidRPr="008607F0">
              <w:rPr>
                <w:rFonts w:cs="AL-Mohanad" w:hint="cs"/>
              </w:rPr>
              <w:t>Academic advisor in the Department was cooperating with me to achieve my desires in registration decisions.</w:t>
            </w: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r>
      <w:tr w:rsidR="008607F0" w:rsidRPr="00220FD4" w:rsidTr="0064061D">
        <w:trPr>
          <w:trHeight w:val="288"/>
          <w:jc w:val="center"/>
        </w:trPr>
        <w:tc>
          <w:tcPr>
            <w:tcW w:w="0" w:type="auto"/>
            <w:shd w:val="clear" w:color="auto" w:fill="F2F2F2"/>
            <w:tcMar>
              <w:top w:w="0" w:type="dxa"/>
              <w:left w:w="108" w:type="dxa"/>
              <w:bottom w:w="0" w:type="dxa"/>
              <w:right w:w="108" w:type="dxa"/>
            </w:tcMar>
            <w:vAlign w:val="center"/>
            <w:hideMark/>
          </w:tcPr>
          <w:p w:rsidR="008607F0" w:rsidRPr="00220FD4" w:rsidRDefault="008607F0" w:rsidP="0064061D">
            <w:pPr>
              <w:bidi w:val="0"/>
              <w:ind w:right="360" w:hanging="360"/>
              <w:jc w:val="right"/>
              <w:rPr>
                <w:rFonts w:ascii="Calibri" w:hAnsi="Calibri"/>
              </w:rPr>
            </w:pPr>
            <w:r w:rsidRPr="00220FD4">
              <w:rPr>
                <w:rFonts w:ascii="Calibri" w:hAnsi="Calibri"/>
                <w:sz w:val="28"/>
                <w:szCs w:val="28"/>
              </w:rPr>
              <w:t>5</w:t>
            </w:r>
            <w:r w:rsidRPr="00220FD4">
              <w:rPr>
                <w:sz w:val="14"/>
                <w:szCs w:val="14"/>
              </w:rPr>
              <w:t xml:space="preserve"> </w:t>
            </w:r>
          </w:p>
        </w:tc>
        <w:tc>
          <w:tcPr>
            <w:tcW w:w="0" w:type="auto"/>
            <w:tcMar>
              <w:top w:w="0" w:type="dxa"/>
              <w:left w:w="108" w:type="dxa"/>
              <w:bottom w:w="0" w:type="dxa"/>
              <w:right w:w="108" w:type="dxa"/>
            </w:tcMar>
            <w:vAlign w:val="center"/>
            <w:hideMark/>
          </w:tcPr>
          <w:p w:rsidR="008607F0" w:rsidRPr="008607F0" w:rsidRDefault="008607F0" w:rsidP="0064061D">
            <w:pPr>
              <w:bidi w:val="0"/>
            </w:pPr>
            <w:r w:rsidRPr="008607F0">
              <w:rPr>
                <w:rFonts w:cs="AL-Mohanad" w:hint="cs"/>
              </w:rPr>
              <w:t>The registration process by the deanship of admission and registration at the University.</w:t>
            </w: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r>
      <w:tr w:rsidR="008607F0" w:rsidRPr="00220FD4" w:rsidTr="0064061D">
        <w:trPr>
          <w:trHeight w:val="288"/>
          <w:jc w:val="center"/>
        </w:trPr>
        <w:tc>
          <w:tcPr>
            <w:tcW w:w="0" w:type="auto"/>
            <w:shd w:val="clear" w:color="auto" w:fill="F2F2F2"/>
            <w:tcMar>
              <w:top w:w="0" w:type="dxa"/>
              <w:left w:w="108" w:type="dxa"/>
              <w:bottom w:w="0" w:type="dxa"/>
              <w:right w:w="108" w:type="dxa"/>
            </w:tcMar>
            <w:vAlign w:val="center"/>
            <w:hideMark/>
          </w:tcPr>
          <w:p w:rsidR="008607F0" w:rsidRPr="00220FD4" w:rsidRDefault="008607F0" w:rsidP="0064061D">
            <w:pPr>
              <w:bidi w:val="0"/>
              <w:ind w:right="360" w:hanging="360"/>
              <w:jc w:val="right"/>
              <w:rPr>
                <w:rFonts w:ascii="Calibri" w:hAnsi="Calibri"/>
              </w:rPr>
            </w:pPr>
            <w:r w:rsidRPr="00220FD4">
              <w:rPr>
                <w:rFonts w:ascii="Calibri" w:hAnsi="Calibri"/>
                <w:sz w:val="28"/>
                <w:szCs w:val="28"/>
              </w:rPr>
              <w:t>6</w:t>
            </w:r>
            <w:r w:rsidRPr="00220FD4">
              <w:rPr>
                <w:sz w:val="14"/>
                <w:szCs w:val="14"/>
              </w:rPr>
              <w:t xml:space="preserve"> </w:t>
            </w:r>
          </w:p>
        </w:tc>
        <w:tc>
          <w:tcPr>
            <w:tcW w:w="0" w:type="auto"/>
            <w:tcMar>
              <w:top w:w="0" w:type="dxa"/>
              <w:left w:w="108" w:type="dxa"/>
              <w:bottom w:w="0" w:type="dxa"/>
              <w:right w:w="108" w:type="dxa"/>
            </w:tcMar>
            <w:vAlign w:val="center"/>
            <w:hideMark/>
          </w:tcPr>
          <w:p w:rsidR="008607F0" w:rsidRPr="008607F0" w:rsidRDefault="008607F0" w:rsidP="0064061D">
            <w:pPr>
              <w:bidi w:val="0"/>
            </w:pPr>
            <w:r w:rsidRPr="008607F0">
              <w:rPr>
                <w:rFonts w:cs="AL-Mohanad" w:hint="cs"/>
              </w:rPr>
              <w:t>The waiting period to finish the registration process through the Department of Student Affairs section.</w:t>
            </w: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r>
      <w:tr w:rsidR="008607F0" w:rsidRPr="00220FD4" w:rsidTr="0064061D">
        <w:trPr>
          <w:trHeight w:val="288"/>
          <w:jc w:val="center"/>
        </w:trPr>
        <w:tc>
          <w:tcPr>
            <w:tcW w:w="0" w:type="auto"/>
            <w:shd w:val="clear" w:color="auto" w:fill="F2F2F2"/>
            <w:tcMar>
              <w:top w:w="0" w:type="dxa"/>
              <w:left w:w="108" w:type="dxa"/>
              <w:bottom w:w="0" w:type="dxa"/>
              <w:right w:w="108" w:type="dxa"/>
            </w:tcMar>
            <w:vAlign w:val="center"/>
            <w:hideMark/>
          </w:tcPr>
          <w:p w:rsidR="008607F0" w:rsidRPr="00220FD4" w:rsidRDefault="008607F0" w:rsidP="0064061D">
            <w:pPr>
              <w:bidi w:val="0"/>
              <w:ind w:right="360" w:hanging="360"/>
              <w:jc w:val="right"/>
              <w:rPr>
                <w:rFonts w:ascii="Calibri" w:hAnsi="Calibri"/>
              </w:rPr>
            </w:pPr>
            <w:r w:rsidRPr="00220FD4">
              <w:rPr>
                <w:rFonts w:ascii="Calibri" w:hAnsi="Calibri"/>
                <w:sz w:val="28"/>
                <w:szCs w:val="28"/>
              </w:rPr>
              <w:t>7</w:t>
            </w:r>
            <w:r w:rsidRPr="00220FD4">
              <w:rPr>
                <w:sz w:val="14"/>
                <w:szCs w:val="14"/>
              </w:rPr>
              <w:t xml:space="preserve"> </w:t>
            </w:r>
          </w:p>
        </w:tc>
        <w:tc>
          <w:tcPr>
            <w:tcW w:w="0" w:type="auto"/>
            <w:tcMar>
              <w:top w:w="0" w:type="dxa"/>
              <w:left w:w="108" w:type="dxa"/>
              <w:bottom w:w="0" w:type="dxa"/>
              <w:right w:w="108" w:type="dxa"/>
            </w:tcMar>
            <w:vAlign w:val="center"/>
            <w:hideMark/>
          </w:tcPr>
          <w:p w:rsidR="008607F0" w:rsidRPr="008607F0" w:rsidRDefault="008607F0" w:rsidP="0064061D">
            <w:pPr>
              <w:bidi w:val="0"/>
            </w:pPr>
            <w:r w:rsidRPr="008607F0">
              <w:rPr>
                <w:rFonts w:cs="AL-Mohanad" w:hint="cs"/>
              </w:rPr>
              <w:t>Any cooperation by staff at the Student Affairs to resolve the problems that I have to complete the registration.</w:t>
            </w: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r>
      <w:tr w:rsidR="008607F0" w:rsidRPr="00220FD4" w:rsidTr="0064061D">
        <w:trPr>
          <w:trHeight w:val="288"/>
          <w:jc w:val="center"/>
        </w:trPr>
        <w:tc>
          <w:tcPr>
            <w:tcW w:w="0" w:type="auto"/>
            <w:shd w:val="clear" w:color="auto" w:fill="F2F2F2"/>
            <w:tcMar>
              <w:top w:w="0" w:type="dxa"/>
              <w:left w:w="108" w:type="dxa"/>
              <w:bottom w:w="0" w:type="dxa"/>
              <w:right w:w="108" w:type="dxa"/>
            </w:tcMar>
            <w:vAlign w:val="center"/>
            <w:hideMark/>
          </w:tcPr>
          <w:p w:rsidR="008607F0" w:rsidRPr="00220FD4" w:rsidRDefault="008607F0" w:rsidP="0064061D">
            <w:pPr>
              <w:bidi w:val="0"/>
              <w:ind w:right="360" w:hanging="360"/>
              <w:jc w:val="right"/>
              <w:rPr>
                <w:rFonts w:ascii="Calibri" w:hAnsi="Calibri"/>
              </w:rPr>
            </w:pPr>
            <w:r w:rsidRPr="00220FD4">
              <w:rPr>
                <w:rFonts w:ascii="Calibri" w:hAnsi="Calibri"/>
                <w:sz w:val="28"/>
                <w:szCs w:val="28"/>
              </w:rPr>
              <w:t>8</w:t>
            </w:r>
            <w:r w:rsidRPr="00220FD4">
              <w:rPr>
                <w:sz w:val="14"/>
                <w:szCs w:val="14"/>
              </w:rPr>
              <w:t xml:space="preserve"> </w:t>
            </w:r>
          </w:p>
        </w:tc>
        <w:tc>
          <w:tcPr>
            <w:tcW w:w="0" w:type="auto"/>
            <w:tcMar>
              <w:top w:w="0" w:type="dxa"/>
              <w:left w:w="108" w:type="dxa"/>
              <w:bottom w:w="0" w:type="dxa"/>
              <w:right w:w="108" w:type="dxa"/>
            </w:tcMar>
            <w:vAlign w:val="center"/>
            <w:hideMark/>
          </w:tcPr>
          <w:p w:rsidR="008607F0" w:rsidRPr="008607F0" w:rsidRDefault="008607F0" w:rsidP="0064061D">
            <w:pPr>
              <w:bidi w:val="0"/>
            </w:pPr>
            <w:r w:rsidRPr="008607F0">
              <w:rPr>
                <w:rFonts w:cs="AL-Mohanad" w:hint="cs"/>
              </w:rPr>
              <w:t>Was shortlisted by the deanship of admission and registration dates registration and add/drop and change people in accordance with the statutory procedures.</w:t>
            </w: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r>
      <w:tr w:rsidR="008607F0" w:rsidRPr="00220FD4" w:rsidTr="0064061D">
        <w:trPr>
          <w:trHeight w:val="288"/>
          <w:jc w:val="center"/>
        </w:trPr>
        <w:tc>
          <w:tcPr>
            <w:tcW w:w="0" w:type="auto"/>
            <w:shd w:val="clear" w:color="auto" w:fill="F2F2F2"/>
            <w:tcMar>
              <w:top w:w="0" w:type="dxa"/>
              <w:left w:w="108" w:type="dxa"/>
              <w:bottom w:w="0" w:type="dxa"/>
              <w:right w:w="108" w:type="dxa"/>
            </w:tcMar>
            <w:vAlign w:val="center"/>
            <w:hideMark/>
          </w:tcPr>
          <w:p w:rsidR="008607F0" w:rsidRPr="00220FD4" w:rsidRDefault="008607F0" w:rsidP="0064061D">
            <w:pPr>
              <w:bidi w:val="0"/>
              <w:ind w:right="360" w:hanging="360"/>
              <w:jc w:val="right"/>
              <w:rPr>
                <w:rFonts w:ascii="Calibri" w:hAnsi="Calibri"/>
              </w:rPr>
            </w:pPr>
            <w:r w:rsidRPr="00220FD4">
              <w:rPr>
                <w:rFonts w:ascii="Calibri" w:hAnsi="Calibri"/>
                <w:sz w:val="28"/>
                <w:szCs w:val="28"/>
              </w:rPr>
              <w:t>9</w:t>
            </w:r>
            <w:r w:rsidRPr="00220FD4">
              <w:rPr>
                <w:sz w:val="14"/>
                <w:szCs w:val="14"/>
              </w:rPr>
              <w:t xml:space="preserve"> </w:t>
            </w:r>
          </w:p>
        </w:tc>
        <w:tc>
          <w:tcPr>
            <w:tcW w:w="0" w:type="auto"/>
            <w:tcMar>
              <w:top w:w="0" w:type="dxa"/>
              <w:left w:w="108" w:type="dxa"/>
              <w:bottom w:w="0" w:type="dxa"/>
              <w:right w:w="108" w:type="dxa"/>
            </w:tcMar>
            <w:vAlign w:val="center"/>
            <w:hideMark/>
          </w:tcPr>
          <w:p w:rsidR="008607F0" w:rsidRPr="008607F0" w:rsidRDefault="008607F0" w:rsidP="0064061D">
            <w:pPr>
              <w:bidi w:val="0"/>
            </w:pPr>
            <w:r w:rsidRPr="008607F0">
              <w:rPr>
                <w:rFonts w:cs="AL-Mohanad" w:hint="cs"/>
              </w:rPr>
              <w:t>I went to College first school day start to follow academic guidance.</w:t>
            </w: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r>
      <w:tr w:rsidR="008607F0" w:rsidRPr="00220FD4" w:rsidTr="0064061D">
        <w:trPr>
          <w:trHeight w:val="288"/>
          <w:jc w:val="center"/>
        </w:trPr>
        <w:tc>
          <w:tcPr>
            <w:tcW w:w="0" w:type="auto"/>
            <w:shd w:val="clear" w:color="auto" w:fill="F2F2F2"/>
            <w:tcMar>
              <w:top w:w="0" w:type="dxa"/>
              <w:left w:w="108" w:type="dxa"/>
              <w:bottom w:w="0" w:type="dxa"/>
              <w:right w:w="108" w:type="dxa"/>
            </w:tcMar>
            <w:vAlign w:val="center"/>
            <w:hideMark/>
          </w:tcPr>
          <w:p w:rsidR="008607F0" w:rsidRPr="00220FD4" w:rsidRDefault="008607F0" w:rsidP="0064061D">
            <w:pPr>
              <w:bidi w:val="0"/>
              <w:ind w:right="360" w:hanging="360"/>
              <w:jc w:val="right"/>
              <w:rPr>
                <w:rFonts w:ascii="Calibri" w:hAnsi="Calibri"/>
              </w:rPr>
            </w:pPr>
            <w:r w:rsidRPr="00220FD4">
              <w:rPr>
                <w:rFonts w:ascii="Calibri" w:hAnsi="Calibri"/>
                <w:sz w:val="28"/>
                <w:szCs w:val="28"/>
              </w:rPr>
              <w:t>10</w:t>
            </w:r>
            <w:r w:rsidRPr="00220FD4">
              <w:rPr>
                <w:sz w:val="14"/>
                <w:szCs w:val="14"/>
              </w:rPr>
              <w:t xml:space="preserve"> </w:t>
            </w:r>
          </w:p>
        </w:tc>
        <w:tc>
          <w:tcPr>
            <w:tcW w:w="0" w:type="auto"/>
            <w:tcMar>
              <w:top w:w="0" w:type="dxa"/>
              <w:left w:w="108" w:type="dxa"/>
              <w:bottom w:w="0" w:type="dxa"/>
              <w:right w:w="108" w:type="dxa"/>
            </w:tcMar>
            <w:vAlign w:val="center"/>
            <w:hideMark/>
          </w:tcPr>
          <w:p w:rsidR="008607F0" w:rsidRPr="008607F0" w:rsidRDefault="008607F0" w:rsidP="0064061D">
            <w:pPr>
              <w:bidi w:val="0"/>
            </w:pPr>
            <w:r w:rsidRPr="008607F0">
              <w:rPr>
                <w:rFonts w:cs="AL-Mohanad" w:hint="cs"/>
              </w:rPr>
              <w:t>There have been announcements and clear guidance Division to help me get academic guidance.</w:t>
            </w: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r>
      <w:tr w:rsidR="008607F0" w:rsidRPr="00220FD4" w:rsidTr="0064061D">
        <w:trPr>
          <w:trHeight w:val="288"/>
          <w:jc w:val="center"/>
        </w:trPr>
        <w:tc>
          <w:tcPr>
            <w:tcW w:w="0" w:type="auto"/>
            <w:shd w:val="clear" w:color="auto" w:fill="F2F2F2"/>
            <w:tcMar>
              <w:top w:w="0" w:type="dxa"/>
              <w:left w:w="108" w:type="dxa"/>
              <w:bottom w:w="0" w:type="dxa"/>
              <w:right w:w="108" w:type="dxa"/>
            </w:tcMar>
            <w:vAlign w:val="center"/>
            <w:hideMark/>
          </w:tcPr>
          <w:p w:rsidR="008607F0" w:rsidRPr="00220FD4" w:rsidRDefault="008607F0" w:rsidP="0064061D">
            <w:pPr>
              <w:bidi w:val="0"/>
              <w:ind w:right="360" w:hanging="360"/>
              <w:jc w:val="right"/>
              <w:rPr>
                <w:rFonts w:ascii="Calibri" w:hAnsi="Calibri"/>
              </w:rPr>
            </w:pPr>
            <w:r w:rsidRPr="00220FD4">
              <w:rPr>
                <w:rFonts w:ascii="Calibri" w:hAnsi="Calibri"/>
                <w:sz w:val="28"/>
                <w:szCs w:val="28"/>
              </w:rPr>
              <w:t>11</w:t>
            </w:r>
            <w:r w:rsidRPr="00220FD4">
              <w:rPr>
                <w:sz w:val="14"/>
                <w:szCs w:val="14"/>
              </w:rPr>
              <w:t xml:space="preserve"> </w:t>
            </w:r>
          </w:p>
        </w:tc>
        <w:tc>
          <w:tcPr>
            <w:tcW w:w="0" w:type="auto"/>
            <w:tcMar>
              <w:top w:w="0" w:type="dxa"/>
              <w:left w:w="108" w:type="dxa"/>
              <w:bottom w:w="0" w:type="dxa"/>
              <w:right w:w="108" w:type="dxa"/>
            </w:tcMar>
            <w:vAlign w:val="center"/>
            <w:hideMark/>
          </w:tcPr>
          <w:p w:rsidR="008607F0" w:rsidRPr="008607F0" w:rsidRDefault="008607F0" w:rsidP="0064061D">
            <w:pPr>
              <w:bidi w:val="0"/>
            </w:pPr>
            <w:r w:rsidRPr="008607F0">
              <w:rPr>
                <w:rFonts w:cs="AL-Mohanad" w:hint="cs"/>
              </w:rPr>
              <w:t xml:space="preserve">Academic Advisor explained to me the relationship between the </w:t>
            </w:r>
            <w:r w:rsidRPr="008607F0">
              <w:rPr>
                <w:rFonts w:cs="AL-Mohanad" w:hint="cs"/>
              </w:rPr>
              <w:lastRenderedPageBreak/>
              <w:t>curriculum and the details of the study plan of the section.</w:t>
            </w: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r>
      <w:tr w:rsidR="008607F0" w:rsidRPr="00220FD4" w:rsidTr="0064061D">
        <w:trPr>
          <w:trHeight w:val="288"/>
          <w:jc w:val="center"/>
        </w:trPr>
        <w:tc>
          <w:tcPr>
            <w:tcW w:w="0" w:type="auto"/>
            <w:shd w:val="clear" w:color="auto" w:fill="F2F2F2"/>
            <w:tcMar>
              <w:top w:w="0" w:type="dxa"/>
              <w:left w:w="108" w:type="dxa"/>
              <w:bottom w:w="0" w:type="dxa"/>
              <w:right w:w="108" w:type="dxa"/>
            </w:tcMar>
            <w:vAlign w:val="center"/>
            <w:hideMark/>
          </w:tcPr>
          <w:p w:rsidR="008607F0" w:rsidRPr="00220FD4" w:rsidRDefault="008607F0" w:rsidP="0064061D">
            <w:pPr>
              <w:bidi w:val="0"/>
              <w:ind w:right="360" w:hanging="360"/>
              <w:jc w:val="right"/>
              <w:rPr>
                <w:rFonts w:ascii="Calibri" w:hAnsi="Calibri"/>
              </w:rPr>
            </w:pPr>
            <w:r w:rsidRPr="00220FD4">
              <w:rPr>
                <w:rFonts w:ascii="Calibri" w:hAnsi="Calibri"/>
                <w:sz w:val="28"/>
                <w:szCs w:val="28"/>
              </w:rPr>
              <w:lastRenderedPageBreak/>
              <w:t>12</w:t>
            </w:r>
            <w:r w:rsidRPr="00220FD4">
              <w:rPr>
                <w:sz w:val="14"/>
                <w:szCs w:val="14"/>
              </w:rPr>
              <w:t xml:space="preserve"> </w:t>
            </w:r>
          </w:p>
        </w:tc>
        <w:tc>
          <w:tcPr>
            <w:tcW w:w="0" w:type="auto"/>
            <w:tcMar>
              <w:top w:w="0" w:type="dxa"/>
              <w:left w:w="108" w:type="dxa"/>
              <w:bottom w:w="0" w:type="dxa"/>
              <w:right w:w="108" w:type="dxa"/>
            </w:tcMar>
            <w:vAlign w:val="center"/>
            <w:hideMark/>
          </w:tcPr>
          <w:p w:rsidR="008607F0" w:rsidRPr="008607F0" w:rsidRDefault="008607F0" w:rsidP="0064061D">
            <w:pPr>
              <w:bidi w:val="0"/>
            </w:pPr>
            <w:r w:rsidRPr="008607F0">
              <w:rPr>
                <w:rFonts w:cs="AL-Mohanad" w:hint="cs"/>
              </w:rPr>
              <w:t>Academic Advisor helped me to record teaching hours are compatible with my abilities and the University System.</w:t>
            </w: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r>
      <w:tr w:rsidR="008607F0" w:rsidRPr="00220FD4" w:rsidTr="0064061D">
        <w:trPr>
          <w:trHeight w:val="288"/>
          <w:jc w:val="center"/>
        </w:trPr>
        <w:tc>
          <w:tcPr>
            <w:tcW w:w="0" w:type="auto"/>
            <w:shd w:val="clear" w:color="auto" w:fill="F2F2F2"/>
            <w:tcMar>
              <w:top w:w="0" w:type="dxa"/>
              <w:left w:w="108" w:type="dxa"/>
              <w:bottom w:w="0" w:type="dxa"/>
              <w:right w:w="108" w:type="dxa"/>
            </w:tcMar>
            <w:vAlign w:val="center"/>
            <w:hideMark/>
          </w:tcPr>
          <w:p w:rsidR="008607F0" w:rsidRPr="00220FD4" w:rsidRDefault="008607F0" w:rsidP="0064061D">
            <w:pPr>
              <w:bidi w:val="0"/>
              <w:ind w:right="360" w:hanging="360"/>
              <w:jc w:val="right"/>
              <w:rPr>
                <w:rFonts w:ascii="Calibri" w:hAnsi="Calibri"/>
              </w:rPr>
            </w:pPr>
            <w:r w:rsidRPr="00220FD4">
              <w:rPr>
                <w:rFonts w:ascii="Calibri" w:hAnsi="Calibri"/>
                <w:sz w:val="28"/>
                <w:szCs w:val="28"/>
              </w:rPr>
              <w:t>13</w:t>
            </w:r>
            <w:r w:rsidRPr="00220FD4">
              <w:rPr>
                <w:sz w:val="14"/>
                <w:szCs w:val="14"/>
              </w:rPr>
              <w:t xml:space="preserve"> </w:t>
            </w:r>
          </w:p>
        </w:tc>
        <w:tc>
          <w:tcPr>
            <w:tcW w:w="0" w:type="auto"/>
            <w:tcMar>
              <w:top w:w="0" w:type="dxa"/>
              <w:left w:w="108" w:type="dxa"/>
              <w:bottom w:w="0" w:type="dxa"/>
              <w:right w:w="108" w:type="dxa"/>
            </w:tcMar>
            <w:vAlign w:val="center"/>
            <w:hideMark/>
          </w:tcPr>
          <w:p w:rsidR="008607F0" w:rsidRPr="008607F0" w:rsidRDefault="008607F0" w:rsidP="0064061D">
            <w:pPr>
              <w:bidi w:val="0"/>
            </w:pPr>
            <w:r w:rsidRPr="008607F0">
              <w:rPr>
                <w:rFonts w:cs="AL-Mohanad" w:hint="cs"/>
              </w:rPr>
              <w:t>Existing academic advisor during office hours for academic advising.</w:t>
            </w: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r>
      <w:tr w:rsidR="008607F0" w:rsidRPr="00220FD4" w:rsidTr="0064061D">
        <w:trPr>
          <w:trHeight w:val="288"/>
          <w:jc w:val="center"/>
        </w:trPr>
        <w:tc>
          <w:tcPr>
            <w:tcW w:w="0" w:type="auto"/>
            <w:shd w:val="clear" w:color="auto" w:fill="F2F2F2"/>
            <w:tcMar>
              <w:top w:w="0" w:type="dxa"/>
              <w:left w:w="108" w:type="dxa"/>
              <w:bottom w:w="0" w:type="dxa"/>
              <w:right w:w="108" w:type="dxa"/>
            </w:tcMar>
            <w:vAlign w:val="center"/>
            <w:hideMark/>
          </w:tcPr>
          <w:p w:rsidR="008607F0" w:rsidRPr="00220FD4" w:rsidRDefault="008607F0" w:rsidP="0064061D">
            <w:pPr>
              <w:bidi w:val="0"/>
              <w:ind w:right="360" w:hanging="360"/>
              <w:jc w:val="right"/>
              <w:rPr>
                <w:rFonts w:ascii="Calibri" w:hAnsi="Calibri"/>
              </w:rPr>
            </w:pPr>
            <w:r w:rsidRPr="00220FD4">
              <w:rPr>
                <w:rFonts w:ascii="Calibri" w:hAnsi="Calibri"/>
                <w:sz w:val="28"/>
                <w:szCs w:val="28"/>
              </w:rPr>
              <w:t>14</w:t>
            </w:r>
            <w:r w:rsidRPr="00220FD4">
              <w:rPr>
                <w:sz w:val="14"/>
                <w:szCs w:val="14"/>
              </w:rPr>
              <w:t xml:space="preserve"> </w:t>
            </w:r>
          </w:p>
        </w:tc>
        <w:tc>
          <w:tcPr>
            <w:tcW w:w="0" w:type="auto"/>
            <w:tcMar>
              <w:top w:w="0" w:type="dxa"/>
              <w:left w:w="108" w:type="dxa"/>
              <w:bottom w:w="0" w:type="dxa"/>
              <w:right w:w="108" w:type="dxa"/>
            </w:tcMar>
            <w:vAlign w:val="center"/>
            <w:hideMark/>
          </w:tcPr>
          <w:p w:rsidR="008607F0" w:rsidRPr="008607F0" w:rsidRDefault="008607F0" w:rsidP="0064061D">
            <w:pPr>
              <w:bidi w:val="0"/>
            </w:pPr>
            <w:r w:rsidRPr="008607F0">
              <w:rPr>
                <w:rFonts w:cs="AL-Mohanad" w:hint="cs"/>
              </w:rPr>
              <w:t>A good relationship with the academic advisor.</w:t>
            </w: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r>
      <w:tr w:rsidR="008607F0" w:rsidRPr="00220FD4" w:rsidTr="0064061D">
        <w:trPr>
          <w:trHeight w:val="288"/>
          <w:jc w:val="center"/>
        </w:trPr>
        <w:tc>
          <w:tcPr>
            <w:tcW w:w="0" w:type="auto"/>
            <w:shd w:val="clear" w:color="auto" w:fill="F2F2F2"/>
            <w:tcMar>
              <w:top w:w="0" w:type="dxa"/>
              <w:left w:w="108" w:type="dxa"/>
              <w:bottom w:w="0" w:type="dxa"/>
              <w:right w:w="108" w:type="dxa"/>
            </w:tcMar>
            <w:vAlign w:val="center"/>
            <w:hideMark/>
          </w:tcPr>
          <w:p w:rsidR="008607F0" w:rsidRPr="00220FD4" w:rsidRDefault="008607F0" w:rsidP="0064061D">
            <w:pPr>
              <w:bidi w:val="0"/>
              <w:ind w:right="360" w:hanging="360"/>
              <w:jc w:val="right"/>
              <w:rPr>
                <w:rFonts w:ascii="Calibri" w:hAnsi="Calibri"/>
              </w:rPr>
            </w:pPr>
            <w:r w:rsidRPr="00220FD4">
              <w:rPr>
                <w:rFonts w:ascii="Calibri" w:hAnsi="Calibri"/>
                <w:sz w:val="28"/>
                <w:szCs w:val="28"/>
              </w:rPr>
              <w:t>15</w:t>
            </w:r>
            <w:r w:rsidRPr="00220FD4">
              <w:rPr>
                <w:sz w:val="14"/>
                <w:szCs w:val="14"/>
              </w:rPr>
              <w:t xml:space="preserve"> </w:t>
            </w:r>
          </w:p>
        </w:tc>
        <w:tc>
          <w:tcPr>
            <w:tcW w:w="0" w:type="auto"/>
            <w:tcMar>
              <w:top w:w="0" w:type="dxa"/>
              <w:left w:w="108" w:type="dxa"/>
              <w:bottom w:w="0" w:type="dxa"/>
              <w:right w:w="108" w:type="dxa"/>
            </w:tcMar>
            <w:vAlign w:val="center"/>
            <w:hideMark/>
          </w:tcPr>
          <w:p w:rsidR="008607F0" w:rsidRPr="008607F0" w:rsidRDefault="008607F0" w:rsidP="0064061D">
            <w:pPr>
              <w:bidi w:val="0"/>
            </w:pPr>
            <w:r w:rsidRPr="008607F0">
              <w:rPr>
                <w:rFonts w:cs="AL-Mohanad" w:hint="cs"/>
              </w:rPr>
              <w:t xml:space="preserve">The academic </w:t>
            </w:r>
            <w:proofErr w:type="gramStart"/>
            <w:r w:rsidRPr="008607F0">
              <w:rPr>
                <w:rFonts w:cs="AL-Mohanad" w:hint="cs"/>
              </w:rPr>
              <w:t>advisor is committed to guiding or solve</w:t>
            </w:r>
            <w:proofErr w:type="gramEnd"/>
            <w:r w:rsidRPr="008607F0">
              <w:rPr>
                <w:rFonts w:cs="AL-Mohanad" w:hint="cs"/>
              </w:rPr>
              <w:t xml:space="preserve"> my problem.</w:t>
            </w: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r>
      <w:tr w:rsidR="008607F0" w:rsidRPr="00220FD4" w:rsidTr="0064061D">
        <w:trPr>
          <w:trHeight w:val="288"/>
          <w:jc w:val="center"/>
        </w:trPr>
        <w:tc>
          <w:tcPr>
            <w:tcW w:w="0" w:type="auto"/>
            <w:shd w:val="clear" w:color="auto" w:fill="F2F2F2"/>
            <w:tcMar>
              <w:top w:w="0" w:type="dxa"/>
              <w:left w:w="108" w:type="dxa"/>
              <w:bottom w:w="0" w:type="dxa"/>
              <w:right w:w="108" w:type="dxa"/>
            </w:tcMar>
            <w:vAlign w:val="center"/>
            <w:hideMark/>
          </w:tcPr>
          <w:p w:rsidR="008607F0" w:rsidRPr="00220FD4" w:rsidRDefault="008607F0" w:rsidP="0064061D">
            <w:pPr>
              <w:bidi w:val="0"/>
              <w:ind w:right="360" w:hanging="360"/>
              <w:jc w:val="right"/>
              <w:rPr>
                <w:rFonts w:ascii="Calibri" w:hAnsi="Calibri"/>
              </w:rPr>
            </w:pPr>
            <w:r w:rsidRPr="00220FD4">
              <w:rPr>
                <w:rFonts w:ascii="Calibri" w:hAnsi="Calibri"/>
                <w:sz w:val="28"/>
                <w:szCs w:val="28"/>
              </w:rPr>
              <w:t>16</w:t>
            </w:r>
            <w:r w:rsidRPr="00220FD4">
              <w:rPr>
                <w:sz w:val="14"/>
                <w:szCs w:val="14"/>
              </w:rPr>
              <w:t xml:space="preserve"> </w:t>
            </w:r>
          </w:p>
        </w:tc>
        <w:tc>
          <w:tcPr>
            <w:tcW w:w="0" w:type="auto"/>
            <w:tcMar>
              <w:top w:w="0" w:type="dxa"/>
              <w:left w:w="108" w:type="dxa"/>
              <w:bottom w:w="0" w:type="dxa"/>
              <w:right w:w="108" w:type="dxa"/>
            </w:tcMar>
            <w:vAlign w:val="center"/>
            <w:hideMark/>
          </w:tcPr>
          <w:p w:rsidR="008607F0" w:rsidRPr="008607F0" w:rsidRDefault="008607F0" w:rsidP="0064061D">
            <w:pPr>
              <w:bidi w:val="0"/>
            </w:pPr>
            <w:r w:rsidRPr="008607F0">
              <w:rPr>
                <w:rFonts w:cs="AL-Mohanad" w:hint="cs"/>
              </w:rPr>
              <w:t>Academic advisor was a follower of the progressive during the semester.</w:t>
            </w: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r>
      <w:tr w:rsidR="008607F0" w:rsidRPr="00220FD4" w:rsidTr="0064061D">
        <w:trPr>
          <w:trHeight w:val="288"/>
          <w:jc w:val="center"/>
        </w:trPr>
        <w:tc>
          <w:tcPr>
            <w:tcW w:w="0" w:type="auto"/>
            <w:shd w:val="clear" w:color="auto" w:fill="F2F2F2"/>
            <w:tcMar>
              <w:top w:w="0" w:type="dxa"/>
              <w:left w:w="108" w:type="dxa"/>
              <w:bottom w:w="0" w:type="dxa"/>
              <w:right w:w="108" w:type="dxa"/>
            </w:tcMar>
            <w:vAlign w:val="center"/>
            <w:hideMark/>
          </w:tcPr>
          <w:p w:rsidR="008607F0" w:rsidRPr="00220FD4" w:rsidRDefault="008607F0" w:rsidP="0064061D">
            <w:pPr>
              <w:bidi w:val="0"/>
              <w:ind w:right="360" w:hanging="360"/>
              <w:jc w:val="right"/>
              <w:rPr>
                <w:rFonts w:ascii="Calibri" w:hAnsi="Calibri"/>
              </w:rPr>
            </w:pPr>
            <w:r w:rsidRPr="00220FD4">
              <w:rPr>
                <w:rFonts w:ascii="Calibri" w:hAnsi="Calibri"/>
                <w:sz w:val="28"/>
                <w:szCs w:val="28"/>
              </w:rPr>
              <w:t>17</w:t>
            </w:r>
            <w:r w:rsidRPr="00220FD4">
              <w:rPr>
                <w:sz w:val="14"/>
                <w:szCs w:val="14"/>
              </w:rPr>
              <w:t xml:space="preserve"> </w:t>
            </w:r>
          </w:p>
        </w:tc>
        <w:tc>
          <w:tcPr>
            <w:tcW w:w="0" w:type="auto"/>
            <w:tcMar>
              <w:top w:w="0" w:type="dxa"/>
              <w:left w:w="108" w:type="dxa"/>
              <w:bottom w:w="0" w:type="dxa"/>
              <w:right w:w="108" w:type="dxa"/>
            </w:tcMar>
            <w:vAlign w:val="center"/>
            <w:hideMark/>
          </w:tcPr>
          <w:p w:rsidR="008607F0" w:rsidRPr="008607F0" w:rsidRDefault="008607F0" w:rsidP="0064061D">
            <w:pPr>
              <w:bidi w:val="0"/>
            </w:pPr>
            <w:r w:rsidRPr="008607F0">
              <w:rPr>
                <w:rFonts w:cs="AL-Mohanad" w:hint="cs"/>
              </w:rPr>
              <w:t>The academic advisor offers me advice and guidance during the entire semester.</w:t>
            </w: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r>
      <w:tr w:rsidR="008607F0" w:rsidRPr="00220FD4" w:rsidTr="0064061D">
        <w:trPr>
          <w:trHeight w:val="288"/>
          <w:jc w:val="center"/>
        </w:trPr>
        <w:tc>
          <w:tcPr>
            <w:tcW w:w="0" w:type="auto"/>
            <w:shd w:val="clear" w:color="auto" w:fill="F2F2F2"/>
            <w:tcMar>
              <w:top w:w="0" w:type="dxa"/>
              <w:left w:w="108" w:type="dxa"/>
              <w:bottom w:w="0" w:type="dxa"/>
              <w:right w:w="108" w:type="dxa"/>
            </w:tcMar>
            <w:vAlign w:val="center"/>
            <w:hideMark/>
          </w:tcPr>
          <w:p w:rsidR="008607F0" w:rsidRPr="00220FD4" w:rsidRDefault="008607F0" w:rsidP="0064061D">
            <w:pPr>
              <w:bidi w:val="0"/>
              <w:ind w:right="360" w:hanging="360"/>
              <w:jc w:val="right"/>
              <w:rPr>
                <w:rFonts w:ascii="Calibri" w:hAnsi="Calibri"/>
              </w:rPr>
            </w:pPr>
            <w:r w:rsidRPr="00220FD4">
              <w:rPr>
                <w:rFonts w:ascii="Calibri" w:hAnsi="Calibri"/>
                <w:sz w:val="28"/>
                <w:szCs w:val="28"/>
              </w:rPr>
              <w:t>18</w:t>
            </w:r>
            <w:r w:rsidRPr="00220FD4">
              <w:rPr>
                <w:sz w:val="14"/>
                <w:szCs w:val="14"/>
              </w:rPr>
              <w:t xml:space="preserve"> </w:t>
            </w:r>
          </w:p>
        </w:tc>
        <w:tc>
          <w:tcPr>
            <w:tcW w:w="0" w:type="auto"/>
            <w:tcMar>
              <w:top w:w="0" w:type="dxa"/>
              <w:left w:w="108" w:type="dxa"/>
              <w:bottom w:w="0" w:type="dxa"/>
              <w:right w:w="108" w:type="dxa"/>
            </w:tcMar>
            <w:vAlign w:val="center"/>
            <w:hideMark/>
          </w:tcPr>
          <w:p w:rsidR="008607F0" w:rsidRPr="008607F0" w:rsidRDefault="008607F0" w:rsidP="0064061D">
            <w:pPr>
              <w:bidi w:val="0"/>
            </w:pPr>
            <w:r w:rsidRPr="008607F0">
              <w:rPr>
                <w:rFonts w:cs="AL-Mohanad" w:hint="cs"/>
              </w:rPr>
              <w:t>Encouraged by the academic advisors to develop my ideas and my views in my specialty.</w:t>
            </w: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r>
      <w:tr w:rsidR="008607F0" w:rsidRPr="00220FD4" w:rsidTr="0064061D">
        <w:trPr>
          <w:trHeight w:val="288"/>
          <w:jc w:val="center"/>
        </w:trPr>
        <w:tc>
          <w:tcPr>
            <w:tcW w:w="0" w:type="auto"/>
            <w:shd w:val="clear" w:color="auto" w:fill="F2F2F2"/>
            <w:tcMar>
              <w:top w:w="0" w:type="dxa"/>
              <w:left w:w="108" w:type="dxa"/>
              <w:bottom w:w="0" w:type="dxa"/>
              <w:right w:w="108" w:type="dxa"/>
            </w:tcMar>
            <w:vAlign w:val="center"/>
            <w:hideMark/>
          </w:tcPr>
          <w:p w:rsidR="008607F0" w:rsidRPr="00220FD4" w:rsidRDefault="008607F0" w:rsidP="0064061D">
            <w:pPr>
              <w:bidi w:val="0"/>
              <w:ind w:right="360" w:hanging="360"/>
              <w:jc w:val="right"/>
              <w:rPr>
                <w:rFonts w:ascii="Calibri" w:hAnsi="Calibri"/>
              </w:rPr>
            </w:pPr>
            <w:r w:rsidRPr="00220FD4">
              <w:rPr>
                <w:rFonts w:ascii="Calibri" w:hAnsi="Calibri"/>
                <w:sz w:val="28"/>
                <w:szCs w:val="28"/>
              </w:rPr>
              <w:t>19</w:t>
            </w:r>
            <w:r w:rsidRPr="00220FD4">
              <w:rPr>
                <w:sz w:val="14"/>
                <w:szCs w:val="14"/>
              </w:rPr>
              <w:t xml:space="preserve"> </w:t>
            </w:r>
          </w:p>
        </w:tc>
        <w:tc>
          <w:tcPr>
            <w:tcW w:w="0" w:type="auto"/>
            <w:tcMar>
              <w:top w:w="0" w:type="dxa"/>
              <w:left w:w="108" w:type="dxa"/>
              <w:bottom w:w="0" w:type="dxa"/>
              <w:right w:w="108" w:type="dxa"/>
            </w:tcMar>
            <w:vAlign w:val="center"/>
            <w:hideMark/>
          </w:tcPr>
          <w:p w:rsidR="008607F0" w:rsidRPr="008607F0" w:rsidRDefault="008607F0" w:rsidP="0064061D">
            <w:pPr>
              <w:bidi w:val="0"/>
            </w:pPr>
            <w:r w:rsidRPr="008607F0">
              <w:rPr>
                <w:rFonts w:cs="AL-Mohanad" w:hint="cs"/>
              </w:rPr>
              <w:t>There were clear instructions and announcements in the section on the distribution of classrooms since the first day.</w:t>
            </w: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r>
      <w:tr w:rsidR="008607F0" w:rsidRPr="00220FD4" w:rsidTr="0064061D">
        <w:trPr>
          <w:trHeight w:val="288"/>
          <w:jc w:val="center"/>
        </w:trPr>
        <w:tc>
          <w:tcPr>
            <w:tcW w:w="0" w:type="auto"/>
            <w:shd w:val="clear" w:color="auto" w:fill="F2F2F2"/>
            <w:tcMar>
              <w:top w:w="0" w:type="dxa"/>
              <w:left w:w="108" w:type="dxa"/>
              <w:bottom w:w="0" w:type="dxa"/>
              <w:right w:w="108" w:type="dxa"/>
            </w:tcMar>
            <w:vAlign w:val="center"/>
            <w:hideMark/>
          </w:tcPr>
          <w:p w:rsidR="008607F0" w:rsidRPr="00220FD4" w:rsidRDefault="008607F0" w:rsidP="0064061D">
            <w:pPr>
              <w:bidi w:val="0"/>
              <w:ind w:right="360" w:hanging="360"/>
              <w:jc w:val="right"/>
              <w:rPr>
                <w:rFonts w:ascii="Calibri" w:hAnsi="Calibri"/>
              </w:rPr>
            </w:pPr>
            <w:r w:rsidRPr="00220FD4">
              <w:rPr>
                <w:rFonts w:ascii="Calibri" w:hAnsi="Calibri"/>
                <w:sz w:val="28"/>
                <w:szCs w:val="28"/>
              </w:rPr>
              <w:t>20</w:t>
            </w:r>
            <w:r w:rsidRPr="00220FD4">
              <w:rPr>
                <w:sz w:val="14"/>
                <w:szCs w:val="14"/>
              </w:rPr>
              <w:t xml:space="preserve"> </w:t>
            </w:r>
          </w:p>
        </w:tc>
        <w:tc>
          <w:tcPr>
            <w:tcW w:w="0" w:type="auto"/>
            <w:tcMar>
              <w:top w:w="0" w:type="dxa"/>
              <w:left w:w="108" w:type="dxa"/>
              <w:bottom w:w="0" w:type="dxa"/>
              <w:right w:w="108" w:type="dxa"/>
            </w:tcMar>
            <w:vAlign w:val="center"/>
            <w:hideMark/>
          </w:tcPr>
          <w:p w:rsidR="008607F0" w:rsidRPr="008607F0" w:rsidRDefault="008607F0" w:rsidP="0064061D">
            <w:pPr>
              <w:bidi w:val="0"/>
            </w:pPr>
            <w:r w:rsidRPr="008607F0">
              <w:rPr>
                <w:rFonts w:cs="AL-Mohanad" w:hint="cs"/>
              </w:rPr>
              <w:t>I am generally satisfied with the quality of academic advising and registration in the section.</w:t>
            </w: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c>
          <w:tcPr>
            <w:tcW w:w="0" w:type="auto"/>
            <w:noWrap/>
            <w:tcMar>
              <w:top w:w="0" w:type="dxa"/>
              <w:left w:w="108" w:type="dxa"/>
              <w:bottom w:w="0" w:type="dxa"/>
              <w:right w:w="108" w:type="dxa"/>
            </w:tcMar>
            <w:vAlign w:val="center"/>
            <w:hideMark/>
          </w:tcPr>
          <w:p w:rsidR="008607F0" w:rsidRPr="00220FD4" w:rsidRDefault="008607F0" w:rsidP="0064061D">
            <w:pPr>
              <w:bidi w:val="0"/>
            </w:pPr>
          </w:p>
        </w:tc>
      </w:tr>
    </w:tbl>
    <w:p w:rsidR="008607F0" w:rsidRPr="00D80686" w:rsidRDefault="008607F0" w:rsidP="008607F0">
      <w:pPr>
        <w:bidi w:val="0"/>
        <w:spacing w:line="360" w:lineRule="auto"/>
        <w:rPr>
          <w:rFonts w:cs="SKR HEAD1"/>
          <w:color w:val="000000"/>
          <w:sz w:val="28"/>
          <w:szCs w:val="28"/>
          <w:rtl/>
        </w:rPr>
      </w:pPr>
    </w:p>
    <w:p w:rsidR="008607F0" w:rsidRPr="00220FD4" w:rsidRDefault="008607F0" w:rsidP="008607F0">
      <w:pPr>
        <w:bidi w:val="0"/>
      </w:pPr>
      <w:r w:rsidRPr="00220FD4">
        <w:rPr>
          <w:rFonts w:cs="AL-Mohanad" w:hint="cs"/>
          <w:sz w:val="28"/>
          <w:szCs w:val="28"/>
        </w:rPr>
        <w:t>Suggestions to improve registration and academic guidance:</w:t>
      </w:r>
    </w:p>
    <w:p w:rsidR="00733FE0" w:rsidRDefault="008607F0" w:rsidP="008607F0">
      <w:pPr>
        <w:bidi w:val="0"/>
      </w:pPr>
      <w:r w:rsidRPr="00220FD4">
        <w:rPr>
          <w:rFonts w:cs="AL-Mohanad" w:hint="cs"/>
          <w:sz w:val="28"/>
          <w:szCs w:val="28"/>
        </w:rPr>
        <w:t>........................................................................................................................................................................................................................................................................................................................................................................................................................................................................................................................</w:t>
      </w:r>
    </w:p>
    <w:sectPr w:rsidR="00733F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L-Mohanad">
    <w:altName w:val="Times New Roman"/>
    <w:charset w:val="B2"/>
    <w:family w:val="auto"/>
    <w:pitch w:val="variable"/>
    <w:sig w:usb0="00002000" w:usb1="00000000" w:usb2="00000000" w:usb3="00000000" w:csb0="00000040" w:csb1="00000000"/>
  </w:font>
  <w:font w:name="SKR HEAD1">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7F0"/>
    <w:rsid w:val="00364278"/>
    <w:rsid w:val="004956CB"/>
    <w:rsid w:val="006D5ACF"/>
    <w:rsid w:val="00733FE0"/>
    <w:rsid w:val="008607F0"/>
    <w:rsid w:val="00A3687A"/>
    <w:rsid w:val="00C10487"/>
    <w:rsid w:val="00E85DC2"/>
    <w:rsid w:val="00FD11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7F0"/>
    <w:pPr>
      <w:bidi/>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7F0"/>
    <w:pPr>
      <w:bidi/>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dc:creator>
  <cp:lastModifiedBy>math</cp:lastModifiedBy>
  <cp:revision>1</cp:revision>
  <dcterms:created xsi:type="dcterms:W3CDTF">2014-11-26T18:53:00Z</dcterms:created>
  <dcterms:modified xsi:type="dcterms:W3CDTF">2014-11-26T18:56:00Z</dcterms:modified>
</cp:coreProperties>
</file>