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A00" w14:textId="4AB5DF7F" w:rsidR="00E43C36" w:rsidRPr="00920130" w:rsidRDefault="00555743" w:rsidP="00920130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0130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BC74D96" wp14:editId="77F8361A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8AA0" id="رابط مستقيم 1" o:spid="_x0000_s1026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920130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92013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E43C36" w:rsidRPr="00920130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F13D2F" w:rsidRPr="00920130">
        <w:rPr>
          <w:rFonts w:asciiTheme="majorBidi" w:hAnsiTheme="majorBidi" w:cstheme="majorBidi"/>
          <w:b/>
          <w:bCs/>
          <w:sz w:val="24"/>
          <w:szCs w:val="24"/>
        </w:rPr>
        <w:t xml:space="preserve"> Language Evaluation and Assessment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7"/>
        <w:gridCol w:w="4001"/>
        <w:gridCol w:w="1530"/>
        <w:gridCol w:w="1690"/>
      </w:tblGrid>
      <w:tr w:rsidR="00E43C36" w:rsidRPr="00920130" w14:paraId="6A4760DC" w14:textId="77777777" w:rsidTr="00A04B9E">
        <w:tc>
          <w:tcPr>
            <w:tcW w:w="2407" w:type="dxa"/>
            <w:shd w:val="clear" w:color="auto" w:fill="E2EFD9" w:themeFill="accent6" w:themeFillTint="33"/>
          </w:tcPr>
          <w:p w14:paraId="2B3614C0" w14:textId="74BF2A6E" w:rsidR="00E43C36" w:rsidRPr="00920130" w:rsidRDefault="00555743" w:rsidP="00920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43C36"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54C6D0DC" w14:textId="0CEB906B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920130" w14:paraId="3E17B9FA" w14:textId="77777777" w:rsidTr="00A04B9E">
        <w:tc>
          <w:tcPr>
            <w:tcW w:w="2407" w:type="dxa"/>
            <w:shd w:val="clear" w:color="auto" w:fill="E2EFD9" w:themeFill="accent6" w:themeFillTint="33"/>
          </w:tcPr>
          <w:p w14:paraId="4F5BC910" w14:textId="77777777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0F3D4F4B" w14:textId="77777777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20130" w14:paraId="74DC027C" w14:textId="77777777" w:rsidTr="00451989">
        <w:tc>
          <w:tcPr>
            <w:tcW w:w="2407" w:type="dxa"/>
            <w:shd w:val="clear" w:color="auto" w:fill="E2EFD9" w:themeFill="accent6" w:themeFillTint="33"/>
          </w:tcPr>
          <w:p w14:paraId="2F467B78" w14:textId="77777777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36153638"/>
            <w:r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001" w:type="dxa"/>
          </w:tcPr>
          <w:p w14:paraId="3DFB87A8" w14:textId="77777777" w:rsidR="00E43C36" w:rsidRPr="00920130" w:rsidRDefault="000074B3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Language Evaluation and Assessment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590026F" w14:textId="77777777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690" w:type="dxa"/>
          </w:tcPr>
          <w:p w14:paraId="30BA4453" w14:textId="77777777" w:rsidR="00E43C36" w:rsidRPr="00920130" w:rsidRDefault="000074B3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ENGL 424</w:t>
            </w:r>
          </w:p>
        </w:tc>
      </w:tr>
      <w:bookmarkEnd w:id="0"/>
      <w:tr w:rsidR="00E43C36" w:rsidRPr="00920130" w14:paraId="3AC0EFF3" w14:textId="77777777" w:rsidTr="00451989">
        <w:tc>
          <w:tcPr>
            <w:tcW w:w="2407" w:type="dxa"/>
            <w:shd w:val="clear" w:color="auto" w:fill="E2EFD9" w:themeFill="accent6" w:themeFillTint="33"/>
          </w:tcPr>
          <w:p w14:paraId="37584330" w14:textId="77777777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001" w:type="dxa"/>
          </w:tcPr>
          <w:p w14:paraId="501650E4" w14:textId="77777777" w:rsidR="00E43C36" w:rsidRPr="00920130" w:rsidRDefault="000074B3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32A2D79" w14:textId="77777777" w:rsidR="00E43C36" w:rsidRPr="00920130" w:rsidRDefault="00E43C36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690" w:type="dxa"/>
          </w:tcPr>
          <w:p w14:paraId="041F2AFD" w14:textId="770C063F" w:rsidR="00E43C36" w:rsidRPr="00920130" w:rsidRDefault="000074B3" w:rsidP="00920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13D2F" w:rsidRPr="00920130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920130" w14:paraId="76984896" w14:textId="77777777" w:rsidTr="00A04B9E">
        <w:tc>
          <w:tcPr>
            <w:tcW w:w="2407" w:type="dxa"/>
            <w:shd w:val="clear" w:color="auto" w:fill="E2EFD9" w:themeFill="accent6" w:themeFillTint="33"/>
          </w:tcPr>
          <w:p w14:paraId="16C2050D" w14:textId="44101364" w:rsidR="00E43C36" w:rsidRPr="00920130" w:rsidRDefault="00E43C36" w:rsidP="00920130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173829CB" w14:textId="77777777" w:rsidR="00556885" w:rsidRDefault="00556885" w:rsidP="0055688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Acquaint students with the bedrock knowledge of language evaluation and testing.</w:t>
            </w:r>
          </w:p>
          <w:p w14:paraId="60A8129B" w14:textId="77777777" w:rsidR="00556885" w:rsidRDefault="00556885" w:rsidP="0055688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Familiarize students with the major testing approaches and practices of various sorts.</w:t>
            </w:r>
          </w:p>
          <w:p w14:paraId="2ADEB78D" w14:textId="77777777" w:rsidR="00556885" w:rsidRDefault="00556885" w:rsidP="0055688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Enable students to distinguish between different types of tests and along the lines of different classifications (Essay, Semi-Essay, Completion, Multiple-choice, True-False, etc.).</w:t>
            </w:r>
          </w:p>
          <w:p w14:paraId="3D345DA3" w14:textId="77777777" w:rsidR="00556885" w:rsidRDefault="00556885" w:rsidP="0055688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Equip students with the relevant knowledge and tools of developing a good test.</w:t>
            </w:r>
          </w:p>
          <w:p w14:paraId="1CF8FFA6" w14:textId="77777777" w:rsidR="00556885" w:rsidRDefault="00556885" w:rsidP="0055688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Enlighten students about new trends in language evaluation and testing (e.g. the recent shift to Construct Validity to replace many types of validity).</w:t>
            </w:r>
          </w:p>
          <w:p w14:paraId="17743715" w14:textId="77777777" w:rsidR="00556885" w:rsidRDefault="00556885" w:rsidP="0055688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 students of the differences between Norm-referenced and Criterion-referenced Tests.</w:t>
            </w:r>
          </w:p>
          <w:p w14:paraId="2C488EBA" w14:textId="1F5B938C" w:rsidR="00E43C36" w:rsidRPr="00920130" w:rsidRDefault="00E43C36" w:rsidP="00556885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6885" w:rsidRPr="00920130" w14:paraId="475A3DE2" w14:textId="77777777" w:rsidTr="00F13D2F">
        <w:tc>
          <w:tcPr>
            <w:tcW w:w="2407" w:type="dxa"/>
            <w:vMerge w:val="restart"/>
            <w:shd w:val="clear" w:color="auto" w:fill="E2EFD9" w:themeFill="accent6" w:themeFillTint="33"/>
          </w:tcPr>
          <w:p w14:paraId="099D66DD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7FE00F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C38CFF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04DBB1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6CF2F6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B1A327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CCFC90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20201A5" w14:textId="25D14B31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3E6A92" w14:textId="1A8B3FBA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18907E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205EEE8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B25AC96" w14:textId="18AB1D90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267B0FBB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Course introduction</w:t>
            </w:r>
          </w:p>
          <w:p w14:paraId="5A173BB2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Basic Concepts and Terms: Evaluation, Assessment and Measurement</w:t>
            </w:r>
          </w:p>
          <w:p w14:paraId="589E2E12" w14:textId="4859EF6F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Formal/ informal testing</w:t>
            </w:r>
          </w:p>
        </w:tc>
      </w:tr>
      <w:tr w:rsidR="00556885" w:rsidRPr="00920130" w14:paraId="6C19098A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6C669AA7" w14:textId="2FFCA046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AE0B04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Peer assessment and self-assessment</w:t>
            </w:r>
          </w:p>
          <w:p w14:paraId="5B29C28A" w14:textId="61E96EB2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 Objectivity, Validity and Reliability</w:t>
            </w:r>
          </w:p>
        </w:tc>
      </w:tr>
      <w:tr w:rsidR="00556885" w:rsidRPr="00920130" w14:paraId="71D85A46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178FD212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F41CE03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Types of test items</w:t>
            </w:r>
          </w:p>
          <w:p w14:paraId="3A890555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Various test classifications: Essay, Semi-essay, completion, Multiple-choice, True-false, Matching, etc. </w:t>
            </w:r>
          </w:p>
          <w:p w14:paraId="0FE57C25" w14:textId="359E6938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Norm-referenced vs. Criterion-referenced Tests</w:t>
            </w:r>
            <w:r w:rsidRPr="00556885">
              <w:rPr>
                <w:rStyle w:val="apple-tab-span"/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ab/>
            </w:r>
          </w:p>
        </w:tc>
      </w:tr>
      <w:tr w:rsidR="00556885" w:rsidRPr="00920130" w14:paraId="3000E617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140C3089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1BE63A0" w14:textId="798F1A27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writing skills</w:t>
            </w:r>
          </w:p>
        </w:tc>
      </w:tr>
      <w:tr w:rsidR="00556885" w:rsidRPr="00920130" w14:paraId="07C03F22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2D87C8AA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86FDB7" w14:textId="39F2D74C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listening and speaking skills</w:t>
            </w:r>
          </w:p>
        </w:tc>
      </w:tr>
      <w:tr w:rsidR="00556885" w:rsidRPr="00920130" w14:paraId="01167181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7542B32C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26252FD" w14:textId="3CC7C34F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reading skills</w:t>
            </w:r>
          </w:p>
        </w:tc>
      </w:tr>
      <w:tr w:rsidR="00556885" w:rsidRPr="00920130" w14:paraId="6DA0EA8C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550D212D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439EF5E" w14:textId="4AD82F88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grammar</w:t>
            </w:r>
          </w:p>
        </w:tc>
      </w:tr>
      <w:tr w:rsidR="00556885" w:rsidRPr="00920130" w14:paraId="02763753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5152F15F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0DC675D" w14:textId="5734B7B5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vocabulary</w:t>
            </w:r>
          </w:p>
        </w:tc>
      </w:tr>
      <w:tr w:rsidR="00556885" w:rsidRPr="00920130" w14:paraId="08120AF8" w14:textId="77777777" w:rsidTr="006E070C">
        <w:trPr>
          <w:trHeight w:val="422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0C352B25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8288E55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Testing validity and reliability</w:t>
            </w:r>
          </w:p>
          <w:p w14:paraId="26E938DC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Alternative Assessment and Evaluation Methods</w:t>
            </w:r>
          </w:p>
          <w:p w14:paraId="1234A105" w14:textId="5C370B90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Some recent developments (Construct Validity becoming increasingly important  replacing all other types of validity)</w:t>
            </w:r>
          </w:p>
        </w:tc>
      </w:tr>
      <w:tr w:rsidR="00556885" w:rsidRPr="00920130" w14:paraId="5D33284B" w14:textId="77777777" w:rsidTr="007D1314">
        <w:tc>
          <w:tcPr>
            <w:tcW w:w="2407" w:type="dxa"/>
            <w:vMerge/>
            <w:shd w:val="clear" w:color="auto" w:fill="E2EFD9" w:themeFill="accent6" w:themeFillTint="33"/>
          </w:tcPr>
          <w:p w14:paraId="373B90E1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A320D40" w14:textId="559D9C0B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for specific purposes</w:t>
            </w:r>
          </w:p>
        </w:tc>
      </w:tr>
      <w:tr w:rsidR="00556885" w:rsidRPr="00920130" w14:paraId="18D8E9DF" w14:textId="77777777" w:rsidTr="00451989">
        <w:trPr>
          <w:trHeight w:val="557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0E9DA023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DD7D232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Testing for specific purposes</w:t>
            </w:r>
          </w:p>
          <w:p w14:paraId="554D7D9E" w14:textId="2BA77F3D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(Midterm Test)</w:t>
            </w:r>
          </w:p>
        </w:tc>
      </w:tr>
      <w:tr w:rsidR="00556885" w:rsidRPr="00920130" w14:paraId="5CD17922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5490D0D3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409F38F" w14:textId="632C8F64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Feedback and wash back effect.</w:t>
            </w:r>
          </w:p>
        </w:tc>
      </w:tr>
      <w:tr w:rsidR="00556885" w:rsidRPr="00920130" w14:paraId="6A8A05F8" w14:textId="77777777" w:rsidTr="00F13D2F">
        <w:tc>
          <w:tcPr>
            <w:tcW w:w="2407" w:type="dxa"/>
            <w:vMerge/>
            <w:shd w:val="clear" w:color="auto" w:fill="E2EFD9" w:themeFill="accent6" w:themeFillTint="33"/>
          </w:tcPr>
          <w:p w14:paraId="6B20F26D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D2A4AF2" w14:textId="0B779D4E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terminology</w:t>
            </w:r>
          </w:p>
        </w:tc>
      </w:tr>
      <w:tr w:rsidR="00556885" w:rsidRPr="00920130" w14:paraId="37AA95E4" w14:textId="77777777" w:rsidTr="006E070C">
        <w:trPr>
          <w:trHeight w:val="458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4C13F60D" w14:textId="77777777" w:rsidR="00556885" w:rsidRPr="00920130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47F0334" w14:textId="03BB62AE" w:rsidR="00556885" w:rsidRPr="00556885" w:rsidRDefault="00556885" w:rsidP="00556885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Types of language tests</w:t>
            </w:r>
          </w:p>
        </w:tc>
      </w:tr>
      <w:tr w:rsidR="00A04B9E" w:rsidRPr="00920130" w14:paraId="4CC3C7DB" w14:textId="77777777" w:rsidTr="00A04B9E">
        <w:tc>
          <w:tcPr>
            <w:tcW w:w="2407" w:type="dxa"/>
            <w:shd w:val="clear" w:color="auto" w:fill="E2EFD9" w:themeFill="accent6" w:themeFillTint="33"/>
          </w:tcPr>
          <w:p w14:paraId="264527EB" w14:textId="77777777" w:rsidR="00A04B9E" w:rsidRPr="00920130" w:rsidRDefault="00A04B9E" w:rsidP="00920130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0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7A1A377A" w14:textId="020EE8E9" w:rsidR="00556885" w:rsidRPr="00556885" w:rsidRDefault="00556885" w:rsidP="0092013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74EDEF" w14:textId="77777777" w:rsidR="00556885" w:rsidRPr="00556885" w:rsidRDefault="00556885" w:rsidP="00556885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556885">
              <w:rPr>
                <w:rFonts w:asciiTheme="majorBidi" w:hAnsiTheme="majorBidi" w:cstheme="majorBidi"/>
                <w:color w:val="000000"/>
              </w:rPr>
              <w:t>Assessment, Harris and McCann, Heinemann, 1994</w:t>
            </w:r>
          </w:p>
          <w:p w14:paraId="5FD8C2EA" w14:textId="77777777" w:rsidR="00556885" w:rsidRPr="00556885" w:rsidRDefault="00556885" w:rsidP="0055688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191EEA" w14:textId="1E0E7AAF" w:rsidR="00A04B9E" w:rsidRPr="00556885" w:rsidRDefault="00556885" w:rsidP="00556885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56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Brown, Douglas and Abeywickrama, P. (2010 ). Language Assessment: Principles and Classroom Practices.  New York: Pearson Longman.</w:t>
            </w:r>
          </w:p>
        </w:tc>
      </w:tr>
    </w:tbl>
    <w:p w14:paraId="0DD6F607" w14:textId="77777777" w:rsidR="00D70822" w:rsidRPr="00920130" w:rsidRDefault="00D70822" w:rsidP="00920130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44D7D28" w14:textId="1A1341A6" w:rsidR="0085712C" w:rsidRPr="00920130" w:rsidRDefault="00B91B15" w:rsidP="00920130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FCA319A" wp14:editId="3ADDD8E8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920130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4F0C" w14:textId="77777777" w:rsidR="00F65CE7" w:rsidRDefault="00F65CE7" w:rsidP="00C96875">
      <w:pPr>
        <w:spacing w:after="0" w:line="240" w:lineRule="auto"/>
      </w:pPr>
      <w:r>
        <w:separator/>
      </w:r>
    </w:p>
  </w:endnote>
  <w:endnote w:type="continuationSeparator" w:id="0">
    <w:p w14:paraId="74745E48" w14:textId="77777777" w:rsidR="00F65CE7" w:rsidRDefault="00F65CE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DDBB" w14:textId="77777777" w:rsidR="00F65CE7" w:rsidRDefault="00F65CE7" w:rsidP="00C96875">
      <w:pPr>
        <w:spacing w:after="0" w:line="240" w:lineRule="auto"/>
      </w:pPr>
      <w:r>
        <w:separator/>
      </w:r>
    </w:p>
  </w:footnote>
  <w:footnote w:type="continuationSeparator" w:id="0">
    <w:p w14:paraId="0B9AB7F4" w14:textId="77777777" w:rsidR="00F65CE7" w:rsidRDefault="00F65CE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B38C" w14:textId="77777777" w:rsidR="007D1AF2" w:rsidRDefault="00F65CE7">
    <w:pPr>
      <w:pStyle w:val="a5"/>
    </w:pPr>
    <w:r>
      <w:rPr>
        <w:noProof/>
      </w:rPr>
      <w:pict w14:anchorId="79363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A7AF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10B9027" wp14:editId="23A600A9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2CCF5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902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D12CCF5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41ABA" wp14:editId="2B32286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B801F19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6D35C18B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41ABA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2B801F19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6D35C18B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E4531FD" wp14:editId="7F9B9BAF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65CE7">
      <w:rPr>
        <w:noProof/>
      </w:rPr>
      <w:pict w14:anchorId="0FB09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6CA8" w14:textId="77777777" w:rsidR="007D1AF2" w:rsidRDefault="00F65CE7">
    <w:pPr>
      <w:pStyle w:val="a5"/>
    </w:pPr>
    <w:r>
      <w:rPr>
        <w:noProof/>
      </w:rPr>
      <w:pict w14:anchorId="043F5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9439A"/>
    <w:multiLevelType w:val="hybridMultilevel"/>
    <w:tmpl w:val="5C4A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2259"/>
    <w:multiLevelType w:val="hybridMultilevel"/>
    <w:tmpl w:val="AF4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7DFC"/>
    <w:multiLevelType w:val="multilevel"/>
    <w:tmpl w:val="1F0C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074B3"/>
    <w:rsid w:val="00060D92"/>
    <w:rsid w:val="000707EF"/>
    <w:rsid w:val="0014507D"/>
    <w:rsid w:val="00177294"/>
    <w:rsid w:val="00196F0E"/>
    <w:rsid w:val="001B7575"/>
    <w:rsid w:val="00287FD3"/>
    <w:rsid w:val="0031064D"/>
    <w:rsid w:val="003E7074"/>
    <w:rsid w:val="004009C7"/>
    <w:rsid w:val="00451989"/>
    <w:rsid w:val="004A66C1"/>
    <w:rsid w:val="00537D6F"/>
    <w:rsid w:val="00555743"/>
    <w:rsid w:val="00556885"/>
    <w:rsid w:val="00576CD5"/>
    <w:rsid w:val="005829FE"/>
    <w:rsid w:val="0059763F"/>
    <w:rsid w:val="005B2F15"/>
    <w:rsid w:val="005D49BC"/>
    <w:rsid w:val="00653F0F"/>
    <w:rsid w:val="00672A18"/>
    <w:rsid w:val="006E070C"/>
    <w:rsid w:val="006E4A58"/>
    <w:rsid w:val="00726150"/>
    <w:rsid w:val="00787DA1"/>
    <w:rsid w:val="007928DD"/>
    <w:rsid w:val="007D1AF2"/>
    <w:rsid w:val="007F5884"/>
    <w:rsid w:val="00844362"/>
    <w:rsid w:val="00853394"/>
    <w:rsid w:val="0085712C"/>
    <w:rsid w:val="00920130"/>
    <w:rsid w:val="009538A4"/>
    <w:rsid w:val="009C530B"/>
    <w:rsid w:val="009D7DF5"/>
    <w:rsid w:val="009E1822"/>
    <w:rsid w:val="00A04B9E"/>
    <w:rsid w:val="00A464E7"/>
    <w:rsid w:val="00A569C2"/>
    <w:rsid w:val="00B5502C"/>
    <w:rsid w:val="00B7066D"/>
    <w:rsid w:val="00B91B15"/>
    <w:rsid w:val="00C96875"/>
    <w:rsid w:val="00CA53B4"/>
    <w:rsid w:val="00D31C75"/>
    <w:rsid w:val="00D70822"/>
    <w:rsid w:val="00D83ED2"/>
    <w:rsid w:val="00E43C36"/>
    <w:rsid w:val="00E50C3C"/>
    <w:rsid w:val="00E84B1D"/>
    <w:rsid w:val="00EB48A0"/>
    <w:rsid w:val="00EE72FF"/>
    <w:rsid w:val="00F060A3"/>
    <w:rsid w:val="00F10EEE"/>
    <w:rsid w:val="00F13D2F"/>
    <w:rsid w:val="00F65CE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D8044"/>
  <w15:docId w15:val="{37034500-4C63-4166-9D4E-FE3C083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568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5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17</cp:revision>
  <cp:lastPrinted>2020-03-12T10:47:00Z</cp:lastPrinted>
  <dcterms:created xsi:type="dcterms:W3CDTF">2020-03-12T10:47:00Z</dcterms:created>
  <dcterms:modified xsi:type="dcterms:W3CDTF">2021-11-02T20:24:00Z</dcterms:modified>
</cp:coreProperties>
</file>