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0E" w:rsidRDefault="0076780E" w:rsidP="0073766F">
      <w:pPr>
        <w:pBdr>
          <w:bottom w:val="single" w:sz="6" w:space="7" w:color="DDDDDD"/>
        </w:pBdr>
        <w:shd w:val="clear" w:color="auto" w:fill="EEEEEE"/>
        <w:bidi w:val="0"/>
        <w:spacing w:before="829" w:after="0" w:line="480" w:lineRule="auto"/>
        <w:outlineLvl w:val="1"/>
        <w:rPr>
          <w:rFonts w:ascii="Helvetica" w:eastAsia="Times New Roman" w:hAnsi="Helvetica" w:cs="Helvetica"/>
          <w:color w:val="555555"/>
          <w:sz w:val="27"/>
        </w:rPr>
      </w:pPr>
    </w:p>
    <w:p w:rsidR="0076780E" w:rsidRDefault="0076780E" w:rsidP="0076780E">
      <w:pPr>
        <w:pStyle w:val="2"/>
        <w:pBdr>
          <w:bottom w:val="single" w:sz="6" w:space="7" w:color="DDDDDD"/>
        </w:pBdr>
        <w:shd w:val="clear" w:color="auto" w:fill="EEEEEE"/>
        <w:spacing w:before="829" w:beforeAutospacing="0" w:after="0" w:afterAutospacing="0" w:line="480" w:lineRule="auto"/>
        <w:jc w:val="center"/>
        <w:rPr>
          <w:rFonts w:ascii="Helvetica" w:hAnsi="Helvetica" w:cs="Helvetica"/>
          <w:color w:val="777777"/>
          <w:sz w:val="19"/>
          <w:szCs w:val="19"/>
        </w:rPr>
      </w:pPr>
      <w:r>
        <w:rPr>
          <w:rStyle w:val="presentation-title"/>
          <w:rFonts w:ascii="Helvetica" w:hAnsi="Helvetica" w:cs="Helvetica"/>
          <w:b w:val="0"/>
          <w:bCs w:val="0"/>
          <w:color w:val="555555"/>
          <w:sz w:val="27"/>
          <w:szCs w:val="27"/>
        </w:rPr>
        <w:t>Historical development of grammar</w:t>
      </w:r>
    </w:p>
    <w:p w:rsidR="0076780E" w:rsidRDefault="0076780E" w:rsidP="0076780E">
      <w:pPr>
        <w:pStyle w:val="2"/>
        <w:pBdr>
          <w:bottom w:val="single" w:sz="6" w:space="7" w:color="DDDDDD"/>
        </w:pBdr>
        <w:shd w:val="clear" w:color="auto" w:fill="EEEEEE"/>
        <w:spacing w:before="829" w:beforeAutospacing="0" w:after="0" w:afterAutospacing="0" w:line="480" w:lineRule="auto"/>
        <w:jc w:val="center"/>
        <w:rPr>
          <w:rFonts w:ascii="Helvetica" w:hAnsi="Helvetica" w:cs="Helvetica"/>
          <w:color w:val="777777"/>
          <w:sz w:val="19"/>
          <w:szCs w:val="19"/>
        </w:rPr>
      </w:pPr>
    </w:p>
    <w:p w:rsidR="0076780E" w:rsidRPr="0076780E" w:rsidRDefault="0076780E" w:rsidP="0076780E">
      <w:pPr>
        <w:numPr>
          <w:ilvl w:val="0"/>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1. Historical development of Grammar. Main theoretical grammar schools and approaches</w:t>
      </w:r>
    </w:p>
    <w:p w:rsidR="0076780E" w:rsidRPr="0076780E" w:rsidRDefault="000874BD" w:rsidP="0076780E">
      <w:pPr>
        <w:numPr>
          <w:ilvl w:val="0"/>
          <w:numId w:val="2"/>
        </w:numPr>
        <w:shd w:val="clear" w:color="auto" w:fill="EEEEEE"/>
        <w:bidi w:val="0"/>
        <w:spacing w:after="0" w:line="240" w:lineRule="auto"/>
        <w:ind w:left="0"/>
        <w:rPr>
          <w:rFonts w:ascii="Helvetica" w:hAnsi="Helvetica" w:cs="Helvetica"/>
          <w:color w:val="707070"/>
          <w:sz w:val="36"/>
          <w:szCs w:val="36"/>
        </w:rPr>
      </w:pPr>
      <w:hyperlink r:id="rId5" w:tgtFrame="_blank" w:tooltip="Slide 2 image" w:history="1">
        <w:r w:rsidR="0076780E" w:rsidRPr="0076780E">
          <w:rPr>
            <w:rStyle w:val="Hyperlink"/>
            <w:rFonts w:ascii="inherit" w:hAnsi="inherit" w:cs="Helvetica"/>
            <w:color w:val="0077AA"/>
            <w:sz w:val="36"/>
            <w:szCs w:val="36"/>
            <w:u w:val="none"/>
            <w:bdr w:val="none" w:sz="0" w:space="0" w:color="auto" w:frame="1"/>
          </w:rPr>
          <w:t>2.</w:t>
        </w:r>
      </w:hyperlink>
      <w:r w:rsidR="0076780E" w:rsidRPr="0076780E">
        <w:rPr>
          <w:rStyle w:val="apple-converted-space"/>
          <w:rFonts w:ascii="Helvetica" w:hAnsi="Helvetica" w:cs="Helvetica"/>
          <w:color w:val="707070"/>
          <w:sz w:val="36"/>
          <w:szCs w:val="36"/>
        </w:rPr>
        <w:t> </w:t>
      </w:r>
      <w:r w:rsidR="0076780E" w:rsidRPr="0076780E">
        <w:rPr>
          <w:rFonts w:ascii="Helvetica" w:hAnsi="Helvetica" w:cs="Helvetica"/>
          <w:color w:val="707070"/>
          <w:sz w:val="36"/>
          <w:szCs w:val="36"/>
        </w:rPr>
        <w:t>“ What is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 xml:space="preserve">The term grammar is derived from the Greek word </w:t>
      </w:r>
      <w:proofErr w:type="spellStart"/>
      <w:r w:rsidRPr="0076780E">
        <w:rPr>
          <w:rFonts w:ascii="Helvetica" w:hAnsi="Helvetica" w:cs="Helvetica"/>
          <w:color w:val="707070"/>
          <w:sz w:val="36"/>
          <w:szCs w:val="36"/>
        </w:rPr>
        <w:t>grammatikē</w:t>
      </w:r>
      <w:proofErr w:type="spellEnd"/>
      <w:r w:rsidRPr="0076780E">
        <w:rPr>
          <w:rFonts w:ascii="Helvetica" w:hAnsi="Helvetica" w:cs="Helvetica"/>
          <w:color w:val="707070"/>
          <w:sz w:val="36"/>
          <w:szCs w:val="36"/>
        </w:rPr>
        <w:t xml:space="preserve"> , where gram meant something written. The part </w:t>
      </w:r>
      <w:proofErr w:type="spellStart"/>
      <w:r w:rsidRPr="0076780E">
        <w:rPr>
          <w:rFonts w:ascii="Helvetica" w:hAnsi="Helvetica" w:cs="Helvetica"/>
          <w:color w:val="707070"/>
          <w:sz w:val="36"/>
          <w:szCs w:val="36"/>
        </w:rPr>
        <w:t>tikē</w:t>
      </w:r>
      <w:proofErr w:type="spellEnd"/>
      <w:r w:rsidRPr="0076780E">
        <w:rPr>
          <w:rFonts w:ascii="Helvetica" w:hAnsi="Helvetica" w:cs="Helvetica"/>
          <w:color w:val="707070"/>
          <w:sz w:val="36"/>
          <w:szCs w:val="36"/>
        </w:rPr>
        <w:t xml:space="preserve"> derives from </w:t>
      </w:r>
      <w:proofErr w:type="spellStart"/>
      <w:r w:rsidRPr="0076780E">
        <w:rPr>
          <w:rFonts w:ascii="Helvetica" w:hAnsi="Helvetica" w:cs="Helvetica"/>
          <w:color w:val="707070"/>
          <w:sz w:val="36"/>
          <w:szCs w:val="36"/>
        </w:rPr>
        <w:t>technē</w:t>
      </w:r>
      <w:proofErr w:type="spellEnd"/>
      <w:r w:rsidRPr="0076780E">
        <w:rPr>
          <w:rFonts w:ascii="Helvetica" w:hAnsi="Helvetica" w:cs="Helvetica"/>
          <w:color w:val="707070"/>
          <w:sz w:val="36"/>
          <w:szCs w:val="36"/>
        </w:rPr>
        <w:t xml:space="preserve"> and meant art. Hence </w:t>
      </w:r>
      <w:proofErr w:type="spellStart"/>
      <w:r w:rsidRPr="0076780E">
        <w:rPr>
          <w:rFonts w:ascii="Helvetica" w:hAnsi="Helvetica" w:cs="Helvetica"/>
          <w:color w:val="707070"/>
          <w:sz w:val="36"/>
          <w:szCs w:val="36"/>
        </w:rPr>
        <w:t>grammatikē</w:t>
      </w:r>
      <w:proofErr w:type="spellEnd"/>
      <w:r w:rsidRPr="0076780E">
        <w:rPr>
          <w:rFonts w:ascii="Helvetica" w:hAnsi="Helvetica" w:cs="Helvetica"/>
          <w:color w:val="707070"/>
          <w:sz w:val="36"/>
          <w:szCs w:val="36"/>
        </w:rPr>
        <w:t xml:space="preserve"> is the art of writing.</w:t>
      </w:r>
    </w:p>
    <w:p w:rsidR="0076780E" w:rsidRPr="0076780E" w:rsidRDefault="000874BD" w:rsidP="0076780E">
      <w:pPr>
        <w:numPr>
          <w:ilvl w:val="0"/>
          <w:numId w:val="2"/>
        </w:numPr>
        <w:shd w:val="clear" w:color="auto" w:fill="EEEEEE"/>
        <w:bidi w:val="0"/>
        <w:spacing w:after="0" w:line="240" w:lineRule="auto"/>
        <w:ind w:left="0"/>
        <w:rPr>
          <w:rFonts w:ascii="Helvetica" w:hAnsi="Helvetica" w:cs="Helvetica"/>
          <w:color w:val="707070"/>
          <w:sz w:val="36"/>
          <w:szCs w:val="36"/>
        </w:rPr>
      </w:pPr>
      <w:hyperlink r:id="rId6" w:tgtFrame="_blank" w:tooltip="Slide 3 image" w:history="1">
        <w:r w:rsidR="0076780E" w:rsidRPr="0076780E">
          <w:rPr>
            <w:rStyle w:val="Hyperlink"/>
            <w:rFonts w:ascii="inherit" w:hAnsi="inherit" w:cs="Helvetica"/>
            <w:color w:val="0077AA"/>
            <w:sz w:val="36"/>
            <w:szCs w:val="36"/>
            <w:u w:val="none"/>
            <w:bdr w:val="none" w:sz="0" w:space="0" w:color="auto" w:frame="1"/>
          </w:rPr>
          <w:t>3.</w:t>
        </w:r>
      </w:hyperlink>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 xml:space="preserve">In ancient Greece and ancient Rome the terms </w:t>
      </w:r>
      <w:proofErr w:type="spellStart"/>
      <w:r w:rsidRPr="0076780E">
        <w:rPr>
          <w:rFonts w:ascii="Helvetica" w:hAnsi="Helvetica" w:cs="Helvetica"/>
          <w:color w:val="707070"/>
          <w:sz w:val="36"/>
          <w:szCs w:val="36"/>
        </w:rPr>
        <w:t>grammatikē</w:t>
      </w:r>
      <w:proofErr w:type="spellEnd"/>
      <w:r w:rsidRPr="0076780E">
        <w:rPr>
          <w:rFonts w:ascii="Helvetica" w:hAnsi="Helvetica" w:cs="Helvetica"/>
          <w:color w:val="707070"/>
          <w:sz w:val="36"/>
          <w:szCs w:val="36"/>
        </w:rPr>
        <w:t xml:space="preserve"> and </w:t>
      </w:r>
      <w:proofErr w:type="spellStart"/>
      <w:r w:rsidRPr="0076780E">
        <w:rPr>
          <w:rFonts w:ascii="Helvetica" w:hAnsi="Helvetica" w:cs="Helvetica"/>
          <w:color w:val="707070"/>
          <w:sz w:val="36"/>
          <w:szCs w:val="36"/>
        </w:rPr>
        <w:t>grammatica</w:t>
      </w:r>
      <w:proofErr w:type="spellEnd"/>
      <w:r w:rsidRPr="0076780E">
        <w:rPr>
          <w:rFonts w:ascii="Helvetica" w:hAnsi="Helvetica" w:cs="Helvetica"/>
          <w:color w:val="707070"/>
          <w:sz w:val="36"/>
          <w:szCs w:val="36"/>
        </w:rPr>
        <w:t xml:space="preserve"> respectively denoted the whole apparatus of literary study.</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In the middle ages, grammar was the study of Latin.</w:t>
      </w:r>
    </w:p>
    <w:p w:rsidR="0076780E" w:rsidRPr="0076780E" w:rsidRDefault="000874BD" w:rsidP="0076780E">
      <w:pPr>
        <w:numPr>
          <w:ilvl w:val="0"/>
          <w:numId w:val="2"/>
        </w:numPr>
        <w:shd w:val="clear" w:color="auto" w:fill="EEEEEE"/>
        <w:bidi w:val="0"/>
        <w:spacing w:after="0" w:line="240" w:lineRule="auto"/>
        <w:ind w:left="0"/>
        <w:rPr>
          <w:rFonts w:ascii="Helvetica" w:hAnsi="Helvetica" w:cs="Helvetica"/>
          <w:color w:val="707070"/>
          <w:sz w:val="36"/>
          <w:szCs w:val="36"/>
        </w:rPr>
      </w:pPr>
      <w:hyperlink r:id="rId7" w:tgtFrame="_blank" w:tooltip="Slide 4 image" w:history="1">
        <w:r w:rsidR="0076780E" w:rsidRPr="0076780E">
          <w:rPr>
            <w:rStyle w:val="Hyperlink"/>
            <w:rFonts w:ascii="inherit" w:hAnsi="inherit" w:cs="Helvetica"/>
            <w:color w:val="0077AA"/>
            <w:sz w:val="36"/>
            <w:szCs w:val="36"/>
            <w:u w:val="none"/>
            <w:bdr w:val="none" w:sz="0" w:space="0" w:color="auto" w:frame="1"/>
          </w:rPr>
          <w:t>4.</w:t>
        </w:r>
      </w:hyperlink>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 xml:space="preserve">The first grammar of English, </w:t>
      </w:r>
      <w:proofErr w:type="spellStart"/>
      <w:r w:rsidRPr="0076780E">
        <w:rPr>
          <w:rFonts w:ascii="Helvetica" w:hAnsi="Helvetica" w:cs="Helvetica"/>
          <w:color w:val="707070"/>
          <w:sz w:val="36"/>
          <w:szCs w:val="36"/>
        </w:rPr>
        <w:t>Bref</w:t>
      </w:r>
      <w:proofErr w:type="spellEnd"/>
      <w:r w:rsidRPr="0076780E">
        <w:rPr>
          <w:rFonts w:ascii="Helvetica" w:hAnsi="Helvetica" w:cs="Helvetica"/>
          <w:color w:val="707070"/>
          <w:sz w:val="36"/>
          <w:szCs w:val="36"/>
        </w:rPr>
        <w:t xml:space="preserve"> Grammar for English , written by William </w:t>
      </w:r>
      <w:proofErr w:type="spellStart"/>
      <w:r w:rsidRPr="0076780E">
        <w:rPr>
          <w:rFonts w:ascii="Helvetica" w:hAnsi="Helvetica" w:cs="Helvetica"/>
          <w:color w:val="707070"/>
          <w:sz w:val="36"/>
          <w:szCs w:val="36"/>
        </w:rPr>
        <w:t>Bullokar</w:t>
      </w:r>
      <w:proofErr w:type="spellEnd"/>
      <w:r w:rsidRPr="0076780E">
        <w:rPr>
          <w:rFonts w:ascii="Helvetica" w:hAnsi="Helvetica" w:cs="Helvetica"/>
          <w:color w:val="707070"/>
          <w:sz w:val="36"/>
          <w:szCs w:val="36"/>
        </w:rPr>
        <w:t>, was published in 1585.</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 xml:space="preserve">The most influential grammar of English (published in 1762) was R. </w:t>
      </w:r>
      <w:proofErr w:type="spellStart"/>
      <w:r w:rsidRPr="0076780E">
        <w:rPr>
          <w:rFonts w:ascii="Helvetica" w:hAnsi="Helvetica" w:cs="Helvetica"/>
          <w:color w:val="707070"/>
          <w:sz w:val="36"/>
          <w:szCs w:val="36"/>
        </w:rPr>
        <w:t>Lowth’s</w:t>
      </w:r>
      <w:proofErr w:type="spellEnd"/>
      <w:r w:rsidRPr="0076780E">
        <w:rPr>
          <w:rFonts w:ascii="Helvetica" w:hAnsi="Helvetica" w:cs="Helvetica"/>
          <w:color w:val="707070"/>
          <w:sz w:val="36"/>
          <w:szCs w:val="36"/>
        </w:rPr>
        <w:t xml:space="preserve"> Short Introduction to English Grammar . It started the age of prescriptive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lastRenderedPageBreak/>
        <w:t>To a prescriptive grammarian, grammar is rules of correct usage; its aim was to prescribe what is judged to be correct rather than to describe actual usage.</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A new, modern understanding of grammar appeared only by the end of the 19th century, when the period of scientific (descriptive) grammar began.</w:t>
      </w:r>
    </w:p>
    <w:p w:rsidR="0076780E" w:rsidRPr="0076780E" w:rsidRDefault="0076780E" w:rsidP="0076780E">
      <w:pPr>
        <w:numPr>
          <w:ilvl w:val="0"/>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5. The actual definition of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If we wish to learn to speak and write, we will focus on the system of rules that underlie a given language</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Practical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If we wish to describe the structure of a language, we will focus on the units that make up the language and their relations,</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if we wish to understand how speakers of a given language produce and understand sentences, we will focus on the nature of the rules used.</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Theoretical Grammar</w:t>
      </w:r>
    </w:p>
    <w:p w:rsidR="0076780E" w:rsidRPr="0076780E" w:rsidRDefault="0076780E" w:rsidP="0076780E">
      <w:pPr>
        <w:numPr>
          <w:ilvl w:val="0"/>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6. The actual definition of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Practical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gives practical rules of the use of the linguistic structures.</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Theoretical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gives an analysis of the structures in the light of general principles of linguistics and the existing schools and approaches.</w:t>
      </w:r>
    </w:p>
    <w:p w:rsidR="0076780E" w:rsidRPr="0076780E" w:rsidRDefault="0076780E" w:rsidP="0076780E">
      <w:pPr>
        <w:numPr>
          <w:ilvl w:val="0"/>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lastRenderedPageBreak/>
        <w:t>7. Main theoretical grammar schools and approaches</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English grammars, according to their general aims and objectives, can be divided into:</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a) traditional (prescriptive and non-structural descriptive)</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b) structural descriptive</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c) transformational-generative.</w:t>
      </w:r>
    </w:p>
    <w:p w:rsidR="0076780E" w:rsidRPr="0076780E" w:rsidRDefault="0076780E" w:rsidP="0076780E">
      <w:pPr>
        <w:numPr>
          <w:ilvl w:val="0"/>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8. Traditional Grammar</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is the type of grammar as it was before the advent of structural linguistics.</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Two periods of traditional grammar could be distinguished:</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1) prescriptive (pre-scientific)</w:t>
      </w:r>
    </w:p>
    <w:p w:rsidR="0076780E" w:rsidRPr="0076780E" w:rsidRDefault="0076780E" w:rsidP="0076780E">
      <w:pPr>
        <w:numPr>
          <w:ilvl w:val="1"/>
          <w:numId w:val="2"/>
        </w:numPr>
        <w:shd w:val="clear" w:color="auto" w:fill="EEEEEE"/>
        <w:bidi w:val="0"/>
        <w:spacing w:after="204" w:line="240" w:lineRule="auto"/>
        <w:ind w:left="0"/>
        <w:rPr>
          <w:rFonts w:ascii="Helvetica" w:hAnsi="Helvetica" w:cs="Helvetica"/>
          <w:color w:val="707070"/>
          <w:sz w:val="36"/>
          <w:szCs w:val="36"/>
        </w:rPr>
      </w:pPr>
      <w:r w:rsidRPr="0076780E">
        <w:rPr>
          <w:rFonts w:ascii="Helvetica" w:hAnsi="Helvetica" w:cs="Helvetica"/>
          <w:color w:val="707070"/>
          <w:sz w:val="36"/>
          <w:szCs w:val="36"/>
        </w:rPr>
        <w:t>2) descriptive (scientific).</w:t>
      </w:r>
    </w:p>
    <w:p w:rsidR="0076780E" w:rsidRPr="0076780E" w:rsidRDefault="0076780E" w:rsidP="0076780E">
      <w:pPr>
        <w:bidi w:val="0"/>
        <w:spacing w:after="0" w:line="240" w:lineRule="auto"/>
        <w:rPr>
          <w:rFonts w:ascii="Times New Roman" w:eastAsia="Times New Roman" w:hAnsi="Times New Roman" w:cs="Times New Roman"/>
          <w:sz w:val="36"/>
          <w:szCs w:val="36"/>
        </w:rPr>
      </w:pPr>
      <w:r w:rsidRPr="0076780E">
        <w:rPr>
          <w:rFonts w:ascii="Helvetica" w:eastAsia="Times New Roman" w:hAnsi="Helvetica" w:cs="Helvetica"/>
          <w:color w:val="707070"/>
          <w:sz w:val="36"/>
          <w:szCs w:val="36"/>
          <w:shd w:val="clear" w:color="auto" w:fill="EEEEEE"/>
        </w:rPr>
        <w:t>Four devices used in English to indicate structural meaning:</w:t>
      </w:r>
    </w:p>
    <w:p w:rsidR="0076780E" w:rsidRPr="0076780E" w:rsidRDefault="0076780E" w:rsidP="0076780E">
      <w:pPr>
        <w:numPr>
          <w:ilvl w:val="0"/>
          <w:numId w:val="3"/>
        </w:numPr>
        <w:shd w:val="clear" w:color="auto" w:fill="EEEEEE"/>
        <w:bidi w:val="0"/>
        <w:spacing w:after="204" w:line="240" w:lineRule="auto"/>
        <w:ind w:left="0"/>
        <w:rPr>
          <w:rFonts w:ascii="Helvetica" w:eastAsia="Times New Roman" w:hAnsi="Helvetica" w:cs="Helvetica"/>
          <w:color w:val="707070"/>
          <w:sz w:val="36"/>
          <w:szCs w:val="36"/>
        </w:rPr>
      </w:pPr>
      <w:r w:rsidRPr="0076780E">
        <w:rPr>
          <w:rFonts w:ascii="Helvetica" w:eastAsia="Times New Roman" w:hAnsi="Helvetica" w:cs="Helvetica"/>
          <w:color w:val="707070"/>
          <w:sz w:val="36"/>
          <w:szCs w:val="36"/>
        </w:rPr>
        <w:t>1) word form;</w:t>
      </w:r>
    </w:p>
    <w:p w:rsidR="0076780E" w:rsidRPr="0076780E" w:rsidRDefault="0076780E" w:rsidP="0076780E">
      <w:pPr>
        <w:numPr>
          <w:ilvl w:val="0"/>
          <w:numId w:val="4"/>
        </w:numPr>
        <w:shd w:val="clear" w:color="auto" w:fill="EEEEEE"/>
        <w:bidi w:val="0"/>
        <w:spacing w:after="204" w:line="240" w:lineRule="auto"/>
        <w:ind w:left="0"/>
        <w:rPr>
          <w:rFonts w:ascii="Helvetica" w:eastAsia="Times New Roman" w:hAnsi="Helvetica" w:cs="Helvetica"/>
          <w:color w:val="707070"/>
          <w:sz w:val="36"/>
          <w:szCs w:val="36"/>
        </w:rPr>
      </w:pPr>
      <w:r w:rsidRPr="0076780E">
        <w:rPr>
          <w:rFonts w:ascii="Helvetica" w:eastAsia="Times New Roman" w:hAnsi="Helvetica" w:cs="Helvetica"/>
          <w:color w:val="707070"/>
          <w:sz w:val="36"/>
          <w:szCs w:val="36"/>
        </w:rPr>
        <w:t>2) function words;</w:t>
      </w:r>
    </w:p>
    <w:p w:rsidR="0076780E" w:rsidRPr="0076780E" w:rsidRDefault="0076780E" w:rsidP="0076780E">
      <w:pPr>
        <w:numPr>
          <w:ilvl w:val="0"/>
          <w:numId w:val="5"/>
        </w:numPr>
        <w:shd w:val="clear" w:color="auto" w:fill="EEEEEE"/>
        <w:bidi w:val="0"/>
        <w:spacing w:after="204" w:line="240" w:lineRule="auto"/>
        <w:ind w:left="0"/>
        <w:rPr>
          <w:rFonts w:ascii="Helvetica" w:eastAsia="Times New Roman" w:hAnsi="Helvetica" w:cs="Helvetica"/>
          <w:color w:val="707070"/>
          <w:sz w:val="36"/>
          <w:szCs w:val="36"/>
        </w:rPr>
      </w:pPr>
      <w:r w:rsidRPr="0076780E">
        <w:rPr>
          <w:rFonts w:ascii="Helvetica" w:eastAsia="Times New Roman" w:hAnsi="Helvetica" w:cs="Helvetica"/>
          <w:color w:val="707070"/>
          <w:sz w:val="36"/>
          <w:szCs w:val="36"/>
        </w:rPr>
        <w:t>3) word order;</w:t>
      </w:r>
    </w:p>
    <w:p w:rsidR="0076780E" w:rsidRPr="0076780E" w:rsidRDefault="0076780E" w:rsidP="0076780E">
      <w:pPr>
        <w:numPr>
          <w:ilvl w:val="0"/>
          <w:numId w:val="6"/>
        </w:numPr>
        <w:shd w:val="clear" w:color="auto" w:fill="EEEEEE"/>
        <w:bidi w:val="0"/>
        <w:spacing w:after="204" w:line="240" w:lineRule="auto"/>
        <w:ind w:left="0"/>
        <w:rPr>
          <w:rFonts w:ascii="Helvetica" w:eastAsia="Times New Roman" w:hAnsi="Helvetica" w:cs="Helvetica"/>
          <w:color w:val="707070"/>
          <w:sz w:val="36"/>
          <w:szCs w:val="36"/>
        </w:rPr>
      </w:pPr>
      <w:r w:rsidRPr="0076780E">
        <w:rPr>
          <w:rFonts w:ascii="Helvetica" w:eastAsia="Times New Roman" w:hAnsi="Helvetica" w:cs="Helvetica"/>
          <w:color w:val="707070"/>
          <w:sz w:val="36"/>
          <w:szCs w:val="36"/>
        </w:rPr>
        <w:t>4) intonation and accent patterns (prosodic patterns).</w:t>
      </w:r>
    </w:p>
    <w:p w:rsidR="0076780E" w:rsidRDefault="0076780E" w:rsidP="0076780E">
      <w:pPr>
        <w:numPr>
          <w:ilvl w:val="1"/>
          <w:numId w:val="2"/>
        </w:numPr>
        <w:shd w:val="clear" w:color="auto" w:fill="EEEEEE"/>
        <w:bidi w:val="0"/>
        <w:spacing w:after="204" w:line="240" w:lineRule="auto"/>
        <w:ind w:left="0"/>
        <w:rPr>
          <w:rFonts w:ascii="Helvetica" w:hAnsi="Helvetica" w:cs="Helvetica"/>
          <w:color w:val="707070"/>
          <w:sz w:val="19"/>
          <w:szCs w:val="19"/>
        </w:rPr>
      </w:pPr>
    </w:p>
    <w:p w:rsidR="0076780E" w:rsidRDefault="0076780E" w:rsidP="0076780E">
      <w:pPr>
        <w:pBdr>
          <w:bottom w:val="single" w:sz="6" w:space="7" w:color="DDDDDD"/>
        </w:pBdr>
        <w:shd w:val="clear" w:color="auto" w:fill="EEEEEE"/>
        <w:bidi w:val="0"/>
        <w:spacing w:before="829" w:after="0" w:line="480" w:lineRule="auto"/>
        <w:outlineLvl w:val="1"/>
        <w:rPr>
          <w:rFonts w:ascii="Helvetica" w:eastAsia="Times New Roman" w:hAnsi="Helvetica" w:cs="Helvetica"/>
          <w:color w:val="555555"/>
          <w:sz w:val="27"/>
        </w:rPr>
      </w:pPr>
    </w:p>
    <w:p w:rsidR="0073766F" w:rsidRPr="0073766F" w:rsidRDefault="0073766F" w:rsidP="0076780E">
      <w:pPr>
        <w:pBdr>
          <w:bottom w:val="single" w:sz="6" w:space="7" w:color="DDDDDD"/>
        </w:pBdr>
        <w:shd w:val="clear" w:color="auto" w:fill="EEEEEE"/>
        <w:bidi w:val="0"/>
        <w:spacing w:before="829" w:after="0" w:line="480" w:lineRule="auto"/>
        <w:outlineLvl w:val="1"/>
        <w:rPr>
          <w:rFonts w:ascii="Helvetica" w:eastAsia="Times New Roman" w:hAnsi="Helvetica" w:cs="Helvetica"/>
          <w:b/>
          <w:bCs/>
          <w:color w:val="777777"/>
          <w:sz w:val="19"/>
          <w:szCs w:val="19"/>
        </w:rPr>
      </w:pPr>
      <w:r w:rsidRPr="0073766F">
        <w:rPr>
          <w:rFonts w:ascii="Helvetica" w:eastAsia="Times New Roman" w:hAnsi="Helvetica" w:cs="Helvetica"/>
          <w:color w:val="555555"/>
          <w:sz w:val="27"/>
        </w:rPr>
        <w:lastRenderedPageBreak/>
        <w:t>Transformational Grammar by: Noam Chomsky</w:t>
      </w:r>
      <w:r w:rsidR="0076780E">
        <w:rPr>
          <w:rFonts w:ascii="Helvetica" w:eastAsia="Times New Roman" w:hAnsi="Helvetica" w:cs="Helvetica"/>
          <w:color w:val="999999"/>
          <w:sz w:val="18"/>
        </w:rPr>
        <w:t xml:space="preserve">  </w:t>
      </w:r>
      <w:r w:rsidRPr="0073766F">
        <w:rPr>
          <w:rFonts w:ascii="Helvetica" w:eastAsia="Times New Roman" w:hAnsi="Helvetica" w:cs="Helvetica"/>
          <w:color w:val="999999"/>
          <w:sz w:val="18"/>
        </w:rPr>
        <w:t>Presentation Transcript</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1. </w:t>
      </w:r>
    </w:p>
    <w:p w:rsidR="0073766F" w:rsidRDefault="000874BD" w:rsidP="0073766F">
      <w:pPr>
        <w:numPr>
          <w:ilvl w:val="0"/>
          <w:numId w:val="1"/>
        </w:numPr>
        <w:shd w:val="clear" w:color="auto" w:fill="EEEEEE"/>
        <w:bidi w:val="0"/>
        <w:spacing w:after="0" w:line="240" w:lineRule="auto"/>
        <w:ind w:left="0"/>
        <w:rPr>
          <w:rFonts w:ascii="Helvetica" w:eastAsia="Times New Roman" w:hAnsi="Helvetica" w:cs="Helvetica"/>
          <w:color w:val="707070"/>
          <w:sz w:val="36"/>
          <w:szCs w:val="36"/>
        </w:rPr>
      </w:pPr>
      <w:hyperlink r:id="rId8" w:tgtFrame="_blank" w:tooltip="Slide 2 image" w:history="1">
        <w:r w:rsidR="0073766F" w:rsidRPr="0073766F">
          <w:rPr>
            <w:rFonts w:ascii="inherit" w:eastAsia="Times New Roman" w:hAnsi="inherit" w:cs="Helvetica"/>
            <w:color w:val="0077AA"/>
            <w:sz w:val="36"/>
            <w:szCs w:val="36"/>
          </w:rPr>
          <w:t>2.</w:t>
        </w:r>
      </w:hyperlink>
      <w:r w:rsidR="0073766F" w:rsidRPr="0073766F">
        <w:rPr>
          <w:rFonts w:ascii="Helvetica" w:eastAsia="Times New Roman" w:hAnsi="Helvetica" w:cs="Helvetica"/>
          <w:color w:val="707070"/>
          <w:sz w:val="36"/>
          <w:szCs w:val="36"/>
        </w:rPr>
        <w:t> Transformational grammar</w:t>
      </w:r>
    </w:p>
    <w:p w:rsidR="0073766F" w:rsidRPr="0073766F" w:rsidRDefault="0073766F" w:rsidP="0073766F">
      <w:pPr>
        <w:numPr>
          <w:ilvl w:val="0"/>
          <w:numId w:val="1"/>
        </w:numPr>
        <w:shd w:val="clear" w:color="auto" w:fill="EEEEEE"/>
        <w:bidi w:val="0"/>
        <w:spacing w:after="0"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a device for generating sentences in a language. • It generates only the well-formed or grammatically correct sentences of a language since it is meant to create the rules and principles which are in the mind or brain of a native speaker</w:t>
      </w:r>
    </w:p>
    <w:p w:rsidR="0073766F" w:rsidRPr="0073766F" w:rsidRDefault="000874BD" w:rsidP="0073766F">
      <w:pPr>
        <w:numPr>
          <w:ilvl w:val="0"/>
          <w:numId w:val="1"/>
        </w:numPr>
        <w:shd w:val="clear" w:color="auto" w:fill="EEEEEE"/>
        <w:bidi w:val="0"/>
        <w:spacing w:after="0" w:line="240" w:lineRule="auto"/>
        <w:ind w:left="0"/>
        <w:rPr>
          <w:rFonts w:ascii="Helvetica" w:eastAsia="Times New Roman" w:hAnsi="Helvetica" w:cs="Helvetica"/>
          <w:color w:val="707070"/>
          <w:sz w:val="36"/>
          <w:szCs w:val="36"/>
        </w:rPr>
      </w:pPr>
      <w:hyperlink r:id="rId9" w:tgtFrame="_blank" w:tooltip="Slide 3 image" w:history="1">
        <w:r w:rsidR="0073766F" w:rsidRPr="0073766F">
          <w:rPr>
            <w:rFonts w:ascii="inherit" w:eastAsia="Times New Roman" w:hAnsi="inherit" w:cs="Helvetica"/>
            <w:color w:val="0077AA"/>
            <w:sz w:val="36"/>
            <w:szCs w:val="36"/>
          </w:rPr>
          <w:t>3.</w:t>
        </w:r>
      </w:hyperlink>
      <w:r w:rsidR="0073766F" w:rsidRPr="0073766F">
        <w:rPr>
          <w:rFonts w:ascii="Helvetica" w:eastAsia="Times New Roman" w:hAnsi="Helvetica" w:cs="Helvetica"/>
          <w:color w:val="707070"/>
          <w:sz w:val="36"/>
          <w:szCs w:val="36"/>
        </w:rPr>
        <w:t> • Noam Chomsky believed that grammar has recursive rules allowing one to generate grammatically correct sentences over and over. • Our brain has a mechanism which can create language by following the language principles and grammar.</w:t>
      </w:r>
    </w:p>
    <w:p w:rsidR="0073766F" w:rsidRPr="0073766F" w:rsidRDefault="000874BD" w:rsidP="0073766F">
      <w:pPr>
        <w:numPr>
          <w:ilvl w:val="0"/>
          <w:numId w:val="1"/>
        </w:numPr>
        <w:shd w:val="clear" w:color="auto" w:fill="EEEEEE"/>
        <w:bidi w:val="0"/>
        <w:spacing w:after="0" w:line="240" w:lineRule="auto"/>
        <w:ind w:left="0"/>
        <w:rPr>
          <w:rFonts w:ascii="Helvetica" w:eastAsia="Times New Roman" w:hAnsi="Helvetica" w:cs="Helvetica"/>
          <w:color w:val="707070"/>
          <w:sz w:val="36"/>
          <w:szCs w:val="36"/>
        </w:rPr>
      </w:pPr>
      <w:hyperlink r:id="rId10" w:tgtFrame="_blank" w:tooltip="Slide 4 image" w:history="1">
        <w:r w:rsidR="0073766F" w:rsidRPr="0073766F">
          <w:rPr>
            <w:rFonts w:ascii="inherit" w:eastAsia="Times New Roman" w:hAnsi="inherit" w:cs="Helvetica"/>
            <w:color w:val="0077AA"/>
            <w:sz w:val="36"/>
            <w:szCs w:val="36"/>
          </w:rPr>
          <w:t>4.</w:t>
        </w:r>
      </w:hyperlink>
      <w:r w:rsidR="0073766F" w:rsidRPr="0073766F">
        <w:rPr>
          <w:rFonts w:ascii="Helvetica" w:eastAsia="Times New Roman" w:hAnsi="Helvetica" w:cs="Helvetica"/>
          <w:color w:val="707070"/>
          <w:sz w:val="36"/>
          <w:szCs w:val="36"/>
        </w:rPr>
        <w:t xml:space="preserve"> • Transformational Process of the Syntactic Structures according to </w:t>
      </w:r>
      <w:proofErr w:type="spellStart"/>
      <w:r w:rsidR="0073766F" w:rsidRPr="0073766F">
        <w:rPr>
          <w:rFonts w:ascii="Helvetica" w:eastAsia="Times New Roman" w:hAnsi="Helvetica" w:cs="Helvetica"/>
          <w:color w:val="707070"/>
          <w:sz w:val="36"/>
          <w:szCs w:val="36"/>
        </w:rPr>
        <w:t>Chomsky‟s</w:t>
      </w:r>
      <w:proofErr w:type="spellEnd"/>
      <w:r w:rsidR="0073766F" w:rsidRPr="0073766F">
        <w:rPr>
          <w:rFonts w:ascii="Helvetica" w:eastAsia="Times New Roman" w:hAnsi="Helvetica" w:cs="Helvetica"/>
          <w:color w:val="707070"/>
          <w:sz w:val="36"/>
          <w:szCs w:val="36"/>
        </w:rPr>
        <w:t xml:space="preserve"> Transformational Grammar can be best summarized by adding, deleting, moving, and substituting of words. These changes take place through specific rules, which are called Transformational Rules.</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5. Generally, any sentence structure contains a noun phrase (NP) and a verb phrase (VP).</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6. • In the sentence: “Vicki laughed.” „Vicki‟ is a NP and „laughed‟ is a VP. The sentence could change to: “The woman laughed.” „The woman‟ is the NP and „laughed‟ is the VP. You can extend the sentence to: “Vicki who lives near me laughed.” “Vicki who lives near me” is the NP; “laughed” is the VP. Expanding the sentence, “Vicki who lives near </w:t>
      </w:r>
      <w:r w:rsidRPr="0073766F">
        <w:rPr>
          <w:rFonts w:ascii="Helvetica" w:eastAsia="Times New Roman" w:hAnsi="Helvetica" w:cs="Helvetica"/>
          <w:color w:val="707070"/>
          <w:sz w:val="36"/>
          <w:szCs w:val="36"/>
        </w:rPr>
        <w:lastRenderedPageBreak/>
        <w:t>me laughed loudly” The NP consists of “Vicki who lives near me” and the VP is “laughed loudly.”</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7. Deep and Surface structure • Deep structures are the input to the semantic component, which describes their meaning. • Surface structures are the input to the phonological component, which describes their sound. • In short, deep structure determines meaning, surface structure determines sound.</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8. The helical line connecting deep structure to surface structure represents the transformational cycle introduced in Chomsky ( 1965) .</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9. • This model has three essential characteristics. • First , the meaning, or semantic interpretation , of a sentence is determined from its deep structure . • Second , the pronunciation , or phonetic interpretation , of a sentence is determined from its surface structure .</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And third , the role of transformations is seen as converting the semantically relevant level of linguistic description into the phonetically relevant level</w:t>
      </w:r>
      <w:r w:rsidR="006F3968">
        <w:rPr>
          <w:rFonts w:ascii="Helvetica" w:eastAsia="Times New Roman" w:hAnsi="Helvetica" w:cs="Helvetica"/>
          <w:color w:val="707070"/>
          <w:sz w:val="36"/>
          <w:szCs w:val="36"/>
        </w:rPr>
        <w:t>.</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11. </w:t>
      </w:r>
      <w:r w:rsidR="006F3968" w:rsidRPr="006F3968">
        <w:rPr>
          <w:rFonts w:ascii="Helvetica" w:eastAsia="Times New Roman" w:hAnsi="Helvetica" w:cs="Helvetica"/>
          <w:color w:val="707070"/>
          <w:sz w:val="36"/>
          <w:szCs w:val="36"/>
          <w:u w:val="single"/>
        </w:rPr>
        <w:t>Chomsky's</w:t>
      </w:r>
      <w:r w:rsidRPr="006F3968">
        <w:rPr>
          <w:rFonts w:ascii="Helvetica" w:eastAsia="Times New Roman" w:hAnsi="Helvetica" w:cs="Helvetica"/>
          <w:color w:val="707070"/>
          <w:sz w:val="36"/>
          <w:szCs w:val="36"/>
          <w:u w:val="single"/>
        </w:rPr>
        <w:t xml:space="preserve"> view</w:t>
      </w:r>
      <w:r w:rsidR="006F3968" w:rsidRPr="006F3968">
        <w:rPr>
          <w:rFonts w:ascii="Helvetica" w:eastAsia="Times New Roman" w:hAnsi="Helvetica" w:cs="Helvetica"/>
          <w:color w:val="707070"/>
          <w:sz w:val="36"/>
          <w:szCs w:val="36"/>
          <w:u w:val="single"/>
        </w:rPr>
        <w:t xml:space="preserve"> :-</w:t>
      </w:r>
    </w:p>
    <w:p w:rsidR="006F3968"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The information that the child is presented with—when other people address him or when he hears them talk to each other—is limited in amount, fragmentary, and imperfect. There seems to be no way the child could learn the language just by generalizing from his inadequate experiences, from the utterances he hears. </w:t>
      </w:r>
    </w:p>
    <w:p w:rsidR="0073766F" w:rsidRPr="0073766F" w:rsidRDefault="0073766F" w:rsidP="006F3968">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lastRenderedPageBreak/>
        <w:t>Furthermore, the child acquires the language at a very early age, before his general intellectual faculties are developed.</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12. • Indeed, the ability to learn a language is only marginally dependent on intelligence and motivation—stupid children and intelligent children, motivated and unmotivated children, all learn to speak their native tongue. If a child does not acquire his first language by puberty, it is difficult, and perhaps impossible, for him to learn one after that time. Formal teaching of the first language is unnecessary: the child may have to go to school to learn to read and write but he does not have to go to school to learn how to talk.</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13. • The child has a universal grammar, so to speak, programmed into his brain as part of his genetic inheritance. In the most ambitious versions of this theory, Chomsky speaks of the child as being born "with a perfect knowledge of universal grammar, that is, with a fixed </w:t>
      </w:r>
      <w:r w:rsidR="00131BB5" w:rsidRPr="0073766F">
        <w:rPr>
          <w:rFonts w:ascii="Helvetica" w:eastAsia="Times New Roman" w:hAnsi="Helvetica" w:cs="Helvetica"/>
          <w:color w:val="707070"/>
          <w:sz w:val="36"/>
          <w:szCs w:val="36"/>
        </w:rPr>
        <w:t>schematics</w:t>
      </w:r>
      <w:r w:rsidRPr="0073766F">
        <w:rPr>
          <w:rFonts w:ascii="Helvetica" w:eastAsia="Times New Roman" w:hAnsi="Helvetica" w:cs="Helvetica"/>
          <w:color w:val="707070"/>
          <w:sz w:val="36"/>
          <w:szCs w:val="36"/>
        </w:rPr>
        <w:t xml:space="preserve"> that he uses,…in acquiring language." A child can learn any human language on the basis of very imperfect information. That being the case, he must have the forms that are common to all human languages as part of his innate mental equipment.</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14. • One traditional argument against the existence of an innate language learning faculty is that human languages are so diverse. The differences between Chinese, Nootka, Hungarian, and English, for example, are so great as to destroy the possibility of any universal grammar, and hence languages could only be learned by a general intelligence, not by any </w:t>
      </w:r>
      <w:r w:rsidRPr="0073766F">
        <w:rPr>
          <w:rFonts w:ascii="Helvetica" w:eastAsia="Times New Roman" w:hAnsi="Helvetica" w:cs="Helvetica"/>
          <w:color w:val="707070"/>
          <w:sz w:val="36"/>
          <w:szCs w:val="36"/>
        </w:rPr>
        <w:lastRenderedPageBreak/>
        <w:t>innate language learning device. Chomsky has attempted to turn this argument on its head: In spite of surface differences, all human languages have very similar underlying structures; they all have phrase structure rules and transformational rules. They all contain sentences, and these sentences are composed of subject noun phrases and predicate verb phrases, etc.</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15. Grammatical theories • In the 1960s, Chomsky introduced two central ideas relevant to the construction and evaluation of grammatical theories.</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16. First: Distinction between COMPETENCE and PERFORMANCE</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17. Linguistic Performance • Chomsky noted the obvious fact that people, when speaking in the real world, often make linguistic errors (e.g., starting a sentence and then abandoning it midway through). He argued that these errors in linguistic performance were irrelevant to the study of linguistic competence</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18. Linguistic Competence • the knowledge that allows people to construct and understand grammatical sentences</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19. Grammaticality </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-correctness in terms of grammar . • It is possible for a sentence to be both grammatical and meaningless. Colorless green ideas sleep furiously.(Chomsky)…</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20. Grammaticality</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lastRenderedPageBreak/>
        <w:t xml:space="preserve"> • Meaningful but ungrammatical (non)sentences • Man the bit sandwich the. • The meaning of which is fairly clear, but no native speaker would accept as well formed.</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21. Minimalism</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"Minimalist Program" aims at the further development of ideas involving economy of derivation and economy of representation</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22. Economy of derivation </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a principle stating that movements (i.e., transformations) only occur in order to match interpretable features with uninterpretable features.</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23. Economy of derivation</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the plural inflection on regular English nouns, </w:t>
      </w:r>
      <w:proofErr w:type="spellStart"/>
      <w:r w:rsidRPr="0073766F">
        <w:rPr>
          <w:rFonts w:ascii="Helvetica" w:eastAsia="Times New Roman" w:hAnsi="Helvetica" w:cs="Helvetica"/>
          <w:color w:val="707070"/>
          <w:sz w:val="36"/>
          <w:szCs w:val="36"/>
        </w:rPr>
        <w:t>e.g.,dogs</w:t>
      </w:r>
      <w:proofErr w:type="spellEnd"/>
      <w:r w:rsidRPr="0073766F">
        <w:rPr>
          <w:rFonts w:ascii="Helvetica" w:eastAsia="Times New Roman" w:hAnsi="Helvetica" w:cs="Helvetica"/>
          <w:color w:val="707070"/>
          <w:sz w:val="36"/>
          <w:szCs w:val="36"/>
        </w:rPr>
        <w:t xml:space="preserve">. The word dogs can only be used to refer to several dogs, not a single dog, and so this inflection contributes to meaning, making it interpretable. English verbs are inflected according to the number of their subject (e.g., "Dogs bite" </w:t>
      </w:r>
      <w:proofErr w:type="spellStart"/>
      <w:r w:rsidRPr="0073766F">
        <w:rPr>
          <w:rFonts w:ascii="Helvetica" w:eastAsia="Times New Roman" w:hAnsi="Helvetica" w:cs="Helvetica"/>
          <w:color w:val="707070"/>
          <w:sz w:val="36"/>
          <w:szCs w:val="36"/>
        </w:rPr>
        <w:t>vs</w:t>
      </w:r>
      <w:proofErr w:type="spellEnd"/>
      <w:r w:rsidRPr="0073766F">
        <w:rPr>
          <w:rFonts w:ascii="Helvetica" w:eastAsia="Times New Roman" w:hAnsi="Helvetica" w:cs="Helvetica"/>
          <w:color w:val="707070"/>
          <w:sz w:val="36"/>
          <w:szCs w:val="36"/>
        </w:rPr>
        <w:t xml:space="preserve"> "A dog bites"), but in most sentences this inflection just duplicates the information about number that the subject noun already has, and it is therefore uninterpretable.</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24. Economy of representation</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 xml:space="preserve"> • the principle that grammatical structures must exist for a purpose, i.e., the structure of a sentence should be no larger or more complex than required to satisfy constraints on grammaticality.</w:t>
      </w:r>
    </w:p>
    <w:p w:rsid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t>25. "I-Language" and "E</w:t>
      </w:r>
      <w:r>
        <w:rPr>
          <w:rFonts w:ascii="Helvetica" w:eastAsia="Times New Roman" w:hAnsi="Helvetica" w:cs="Helvetica"/>
          <w:color w:val="707070"/>
          <w:sz w:val="36"/>
          <w:szCs w:val="36"/>
        </w:rPr>
        <w:t xml:space="preserve"> </w:t>
      </w:r>
      <w:r w:rsidRPr="0073766F">
        <w:rPr>
          <w:rFonts w:ascii="Helvetica" w:eastAsia="Times New Roman" w:hAnsi="Helvetica" w:cs="Helvetica"/>
          <w:color w:val="707070"/>
          <w:sz w:val="36"/>
          <w:szCs w:val="36"/>
        </w:rPr>
        <w:t xml:space="preserve">Language" </w:t>
      </w:r>
    </w:p>
    <w:p w:rsidR="0073766F" w:rsidRPr="0073766F" w:rsidRDefault="0073766F" w:rsidP="0073766F">
      <w:pPr>
        <w:numPr>
          <w:ilvl w:val="0"/>
          <w:numId w:val="1"/>
        </w:numPr>
        <w:shd w:val="clear" w:color="auto" w:fill="EEEEEE"/>
        <w:bidi w:val="0"/>
        <w:spacing w:after="204" w:line="240" w:lineRule="auto"/>
        <w:ind w:left="0"/>
        <w:rPr>
          <w:rFonts w:ascii="Helvetica" w:eastAsia="Times New Roman" w:hAnsi="Helvetica" w:cs="Helvetica"/>
          <w:color w:val="707070"/>
          <w:sz w:val="36"/>
          <w:szCs w:val="36"/>
        </w:rPr>
      </w:pPr>
      <w:r w:rsidRPr="0073766F">
        <w:rPr>
          <w:rFonts w:ascii="Helvetica" w:eastAsia="Times New Roman" w:hAnsi="Helvetica" w:cs="Helvetica"/>
          <w:color w:val="707070"/>
          <w:sz w:val="36"/>
          <w:szCs w:val="36"/>
        </w:rPr>
        <w:lastRenderedPageBreak/>
        <w:t>I-Language (Internal language) E-Language (External language) the linguistic knowledge that is in the mind of the speaker observable linguistic output (sentences, songs, texts etc.) Every fluent individual in a language community has an I</w:t>
      </w:r>
      <w:r>
        <w:rPr>
          <w:rFonts w:ascii="Helvetica" w:eastAsia="Times New Roman" w:hAnsi="Helvetica" w:cs="Helvetica"/>
          <w:color w:val="707070"/>
          <w:sz w:val="36"/>
          <w:szCs w:val="36"/>
        </w:rPr>
        <w:t xml:space="preserve"> </w:t>
      </w:r>
      <w:r w:rsidRPr="0073766F">
        <w:rPr>
          <w:rFonts w:ascii="Helvetica" w:eastAsia="Times New Roman" w:hAnsi="Helvetica" w:cs="Helvetica"/>
          <w:color w:val="707070"/>
          <w:sz w:val="36"/>
          <w:szCs w:val="36"/>
        </w:rPr>
        <w:t>Language. As such, every individual can produce a potentially infinite E-Language. E-Language is thus epiphenomenal; it is the result of I-Language.</w:t>
      </w:r>
    </w:p>
    <w:p w:rsidR="00ED7B4B" w:rsidRPr="0073766F" w:rsidRDefault="00ED7B4B" w:rsidP="0073766F">
      <w:pPr>
        <w:jc w:val="right"/>
        <w:rPr>
          <w:rFonts w:hint="cs"/>
        </w:rPr>
      </w:pPr>
    </w:p>
    <w:sectPr w:rsidR="00ED7B4B" w:rsidRPr="0073766F" w:rsidSect="00F452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41C"/>
    <w:multiLevelType w:val="multilevel"/>
    <w:tmpl w:val="0B0AE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610B8"/>
    <w:multiLevelType w:val="multilevel"/>
    <w:tmpl w:val="0D20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142E64"/>
    <w:multiLevelType w:val="multilevel"/>
    <w:tmpl w:val="E5C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08696B"/>
    <w:multiLevelType w:val="multilevel"/>
    <w:tmpl w:val="E54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183230"/>
    <w:multiLevelType w:val="multilevel"/>
    <w:tmpl w:val="2CB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C8397A"/>
    <w:multiLevelType w:val="multilevel"/>
    <w:tmpl w:val="BB4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3766F"/>
    <w:rsid w:val="000874BD"/>
    <w:rsid w:val="00131BB5"/>
    <w:rsid w:val="003B1E23"/>
    <w:rsid w:val="005A360A"/>
    <w:rsid w:val="006F3968"/>
    <w:rsid w:val="0073766F"/>
    <w:rsid w:val="0076780E"/>
    <w:rsid w:val="00ED7B4B"/>
    <w:rsid w:val="00F452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4B"/>
    <w:pPr>
      <w:bidi/>
    </w:pPr>
  </w:style>
  <w:style w:type="paragraph" w:styleId="2">
    <w:name w:val="heading 2"/>
    <w:basedOn w:val="a"/>
    <w:link w:val="2Char"/>
    <w:uiPriority w:val="9"/>
    <w:qFormat/>
    <w:rsid w:val="007376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766F"/>
    <w:rPr>
      <w:rFonts w:ascii="Times New Roman" w:eastAsia="Times New Roman" w:hAnsi="Times New Roman" w:cs="Times New Roman"/>
      <w:b/>
      <w:bCs/>
      <w:sz w:val="36"/>
      <w:szCs w:val="36"/>
    </w:rPr>
  </w:style>
  <w:style w:type="character" w:customStyle="1" w:styleId="presentation-title">
    <w:name w:val="presentation-title"/>
    <w:basedOn w:val="a0"/>
    <w:rsid w:val="0073766F"/>
  </w:style>
  <w:style w:type="character" w:customStyle="1" w:styleId="title-meta">
    <w:name w:val="title-meta"/>
    <w:basedOn w:val="a0"/>
    <w:rsid w:val="0073766F"/>
  </w:style>
  <w:style w:type="character" w:styleId="Hyperlink">
    <w:name w:val="Hyperlink"/>
    <w:basedOn w:val="a0"/>
    <w:uiPriority w:val="99"/>
    <w:semiHidden/>
    <w:unhideWhenUsed/>
    <w:rsid w:val="0073766F"/>
    <w:rPr>
      <w:color w:val="0000FF"/>
      <w:u w:val="single"/>
    </w:rPr>
  </w:style>
  <w:style w:type="character" w:customStyle="1" w:styleId="apple-converted-space">
    <w:name w:val="apple-converted-space"/>
    <w:basedOn w:val="a0"/>
    <w:rsid w:val="0073766F"/>
  </w:style>
</w:styles>
</file>

<file path=word/webSettings.xml><?xml version="1.0" encoding="utf-8"?>
<w:webSettings xmlns:r="http://schemas.openxmlformats.org/officeDocument/2006/relationships" xmlns:w="http://schemas.openxmlformats.org/wordprocessingml/2006/main">
  <w:divs>
    <w:div w:id="1559437044">
      <w:bodyDiv w:val="1"/>
      <w:marLeft w:val="0"/>
      <w:marRight w:val="0"/>
      <w:marTop w:val="0"/>
      <w:marBottom w:val="0"/>
      <w:divBdr>
        <w:top w:val="none" w:sz="0" w:space="0" w:color="auto"/>
        <w:left w:val="none" w:sz="0" w:space="0" w:color="auto"/>
        <w:bottom w:val="none" w:sz="0" w:space="0" w:color="auto"/>
        <w:right w:val="none" w:sz="0" w:space="0" w:color="auto"/>
      </w:divBdr>
    </w:div>
    <w:div w:id="1713653892">
      <w:bodyDiv w:val="1"/>
      <w:marLeft w:val="0"/>
      <w:marRight w:val="0"/>
      <w:marTop w:val="0"/>
      <w:marBottom w:val="0"/>
      <w:divBdr>
        <w:top w:val="none" w:sz="0" w:space="0" w:color="auto"/>
        <w:left w:val="none" w:sz="0" w:space="0" w:color="auto"/>
        <w:bottom w:val="none" w:sz="0" w:space="0" w:color="auto"/>
        <w:right w:val="none" w:sz="0" w:space="0" w:color="auto"/>
      </w:divBdr>
    </w:div>
    <w:div w:id="20801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transformationalgrammar2-131117221351-phpapp01/95/transformational-grammar-by-noam-chomsky-2-638.jpg?cb=1386651339" TargetMode="External"/><Relationship Id="rId3" Type="http://schemas.openxmlformats.org/officeDocument/2006/relationships/settings" Target="settings.xml"/><Relationship Id="rId7" Type="http://schemas.openxmlformats.org/officeDocument/2006/relationships/hyperlink" Target="http://image.slidesharecdn.com/historicaldevelopmentofgrammar-110926133321-phpapp01/95/historical-development-of-grammar-4-728.jpg?cb=1317062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lidesharecdn.com/historicaldevelopmentofgrammar-110926133321-phpapp01/95/historical-development-of-grammar-3-728.jpg?cb=1317062411" TargetMode="External"/><Relationship Id="rId11" Type="http://schemas.openxmlformats.org/officeDocument/2006/relationships/fontTable" Target="fontTable.xml"/><Relationship Id="rId5" Type="http://schemas.openxmlformats.org/officeDocument/2006/relationships/hyperlink" Target="http://image.slidesharecdn.com/historicaldevelopmentofgrammar-110926133321-phpapp01/95/historical-development-of-grammar-2-728.jpg?cb=1317062411" TargetMode="External"/><Relationship Id="rId10" Type="http://schemas.openxmlformats.org/officeDocument/2006/relationships/hyperlink" Target="http://image.slidesharecdn.com/transformationalgrammar2-131117221351-phpapp01/95/transformational-grammar-by-noam-chomsky-4-638.jpg?cb=1386651339" TargetMode="External"/><Relationship Id="rId4" Type="http://schemas.openxmlformats.org/officeDocument/2006/relationships/webSettings" Target="webSettings.xml"/><Relationship Id="rId9" Type="http://schemas.openxmlformats.org/officeDocument/2006/relationships/hyperlink" Target="http://image.slidesharecdn.com/transformationalgrammar2-131117221351-phpapp01/95/transformational-grammar-by-noam-chomsky-3-638.jpg?cb=138665133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1574</Words>
  <Characters>8973</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6</cp:revision>
  <dcterms:created xsi:type="dcterms:W3CDTF">2014-10-13T22:34:00Z</dcterms:created>
  <dcterms:modified xsi:type="dcterms:W3CDTF">2014-10-28T06:25:00Z</dcterms:modified>
</cp:coreProperties>
</file>