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0" w:rsidRDefault="000C1010" w:rsidP="000C1010">
      <w:pPr>
        <w:shd w:val="clear" w:color="auto" w:fill="DDD9C3" w:themeFill="background2" w:themeFillShade="E6"/>
        <w:jc w:val="center"/>
        <w:rPr>
          <w:rFonts w:ascii="Calibri" w:eastAsia="Calibri" w:hAnsi="Calibri" w:cs="AL-Mohanad"/>
          <w:b/>
          <w:bCs/>
          <w:color w:val="943634" w:themeColor="accent2" w:themeShade="BF"/>
          <w:sz w:val="36"/>
          <w:szCs w:val="36"/>
          <w:rtl/>
        </w:rPr>
      </w:pPr>
      <w:bookmarkStart w:id="0" w:name="_GoBack"/>
      <w:bookmarkEnd w:id="0"/>
      <w:r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المجلس العلمي يوصي </w:t>
      </w:r>
      <w:r w:rsidR="00784409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 </w:t>
      </w:r>
      <w:r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>ب</w:t>
      </w:r>
      <w:r w:rsidR="00784409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>معايير جديدة لترقية أعضاء هيئة التدريس بالجامعة</w:t>
      </w:r>
      <w:r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 والموافقة على اتصال علمي</w:t>
      </w:r>
    </w:p>
    <w:p w:rsidR="0035607B" w:rsidRDefault="00E0681D" w:rsidP="00B53F8D">
      <w:pPr>
        <w:tabs>
          <w:tab w:val="center" w:pos="4153"/>
          <w:tab w:val="right" w:pos="8306"/>
        </w:tabs>
        <w:spacing w:after="0"/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       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>عقد المجلس العلمي بوكالة الجامعة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177CB2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للدراسات العليا والبحث العلمي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اجتماعه 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>التاسع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عشر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والعشرين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للعام الجامعي 1435/1436 هـ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بتاريخ 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>17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/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>5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/1436هـ ،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برئاسة سعادة 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الأستاذ الدكتور محمد بن عبدالله الشايع وكيل الجامعة للدراسات العليا والبحث العلمي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 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>رئيس المجلس العلمي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 </w:t>
      </w:r>
      <w:r w:rsidR="00F247B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والسادة أعضاء المجلس العلمي </w:t>
      </w:r>
      <w:r w:rsidR="00217A36">
        <w:rPr>
          <w:rFonts w:ascii="Calibri" w:eastAsia="Calibri" w:hAnsi="Calibri" w:cs="AL-Mohanad" w:hint="cs"/>
          <w:noProof/>
          <w:sz w:val="28"/>
          <w:szCs w:val="28"/>
          <w:rtl/>
        </w:rPr>
        <w:t>، و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أوضح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>سعادته أنه تمت مناقشة توصيات لجنة الترقيات بشأن معايير قبول النشر بالمجلات العلمية المحكمة للمتقدمين للترقية من السادة أعضاء هيئة التدريس</w:t>
      </w:r>
      <w:r w:rsidR="003F426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بالجامعة</w:t>
      </w:r>
      <w:r w:rsidR="006D7E25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B53F8D">
        <w:rPr>
          <w:rFonts w:ascii="Calibri" w:eastAsia="Calibri" w:hAnsi="Calibri" w:cs="AL-Mohanad" w:hint="cs"/>
          <w:noProof/>
          <w:sz w:val="28"/>
          <w:szCs w:val="28"/>
          <w:rtl/>
        </w:rPr>
        <w:t>على أن لا</w:t>
      </w:r>
      <w:r w:rsidR="00B53F8D" w:rsidRPr="00B53F8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B53F8D" w:rsidRPr="00B53F8D">
        <w:rPr>
          <w:rFonts w:ascii="Calibri" w:eastAsia="Calibri" w:hAnsi="Calibri" w:cs="AL-Mohanad" w:hint="cs"/>
          <w:noProof/>
          <w:sz w:val="28"/>
          <w:szCs w:val="28"/>
          <w:rtl/>
        </w:rPr>
        <w:t>يقتصر</w:t>
      </w:r>
      <w:r w:rsidR="00B53F8D" w:rsidRPr="00B53F8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B53F8D" w:rsidRPr="00B53F8D">
        <w:rPr>
          <w:rFonts w:ascii="Calibri" w:eastAsia="Calibri" w:hAnsi="Calibri" w:cs="AL-Mohanad" w:hint="cs"/>
          <w:noProof/>
          <w:sz w:val="28"/>
          <w:szCs w:val="28"/>
          <w:rtl/>
        </w:rPr>
        <w:t>نشر</w:t>
      </w:r>
      <w:r w:rsidR="00B53F8D" w:rsidRPr="00B53F8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B53F8D" w:rsidRPr="00B53F8D">
        <w:rPr>
          <w:rFonts w:ascii="Calibri" w:eastAsia="Calibri" w:hAnsi="Calibri" w:cs="AL-Mohanad" w:hint="cs"/>
          <w:noProof/>
          <w:sz w:val="28"/>
          <w:szCs w:val="28"/>
          <w:rtl/>
        </w:rPr>
        <w:t>كل</w:t>
      </w:r>
      <w:r w:rsidR="00B53F8D" w:rsidRPr="00B53F8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B53F8D" w:rsidRPr="00B53F8D">
        <w:rPr>
          <w:rFonts w:ascii="Calibri" w:eastAsia="Calibri" w:hAnsi="Calibri" w:cs="AL-Mohanad" w:hint="cs"/>
          <w:noProof/>
          <w:sz w:val="28"/>
          <w:szCs w:val="28"/>
          <w:rtl/>
        </w:rPr>
        <w:t>الانتاج</w:t>
      </w:r>
      <w:r w:rsidR="00B53F8D" w:rsidRPr="00B53F8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B53F8D" w:rsidRPr="00B53F8D">
        <w:rPr>
          <w:rFonts w:ascii="Calibri" w:eastAsia="Calibri" w:hAnsi="Calibri" w:cs="AL-Mohanad" w:hint="cs"/>
          <w:noProof/>
          <w:sz w:val="28"/>
          <w:szCs w:val="28"/>
          <w:rtl/>
        </w:rPr>
        <w:t>العلمي</w:t>
      </w:r>
      <w:r w:rsidR="00B53F8D" w:rsidRPr="00B53F8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B53F8D" w:rsidRPr="00B53F8D">
        <w:rPr>
          <w:rFonts w:ascii="Calibri" w:eastAsia="Calibri" w:hAnsi="Calibri" w:cs="AL-Mohanad" w:hint="cs"/>
          <w:noProof/>
          <w:sz w:val="28"/>
          <w:szCs w:val="28"/>
          <w:rtl/>
        </w:rPr>
        <w:t>على</w:t>
      </w:r>
      <w:r w:rsidR="00B53F8D" w:rsidRPr="00B53F8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B53F8D" w:rsidRPr="00B53F8D">
        <w:rPr>
          <w:rFonts w:ascii="Calibri" w:eastAsia="Calibri" w:hAnsi="Calibri" w:cs="AL-Mohanad" w:hint="cs"/>
          <w:noProof/>
          <w:sz w:val="28"/>
          <w:szCs w:val="28"/>
          <w:rtl/>
        </w:rPr>
        <w:t>بلد</w:t>
      </w:r>
      <w:r w:rsidR="00B53F8D" w:rsidRPr="00B53F8D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B53F8D" w:rsidRPr="00B53F8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واحد </w:t>
      </w:r>
      <w:r w:rsidR="003F426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بما يضمن جودة البحوث المنشورة 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،وأنه جاء اعتماد معالي مدير الجامعة الدكتور خالد بن سعد المقرن </w:t>
      </w:r>
      <w:r w:rsidR="006D7E25">
        <w:rPr>
          <w:rFonts w:ascii="Calibri" w:eastAsia="Calibri" w:hAnsi="Calibri" w:cs="AL-Mohanad" w:hint="cs"/>
          <w:noProof/>
          <w:sz w:val="28"/>
          <w:szCs w:val="28"/>
          <w:rtl/>
        </w:rPr>
        <w:t>ل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توصية المجلس العلمي بإضافة معيار جديد للنشر في المجلات العلمية وهو أن يتم النشر بما لايقل عن 50% </w:t>
      </w:r>
      <w:r w:rsidR="00B53F8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( نصف الانتاج العلمي) 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من الانتاج العلمي في المجلات السعودية أو الخليجية أو المجلات العالمية المصنفة في </w:t>
      </w:r>
      <w:r w:rsidR="00784409">
        <w:rPr>
          <w:rFonts w:ascii="Calibri" w:eastAsia="Calibri" w:hAnsi="Calibri" w:cs="AL-Mohanad"/>
          <w:noProof/>
          <w:sz w:val="28"/>
          <w:szCs w:val="28"/>
        </w:rPr>
        <w:t xml:space="preserve">ISI 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أو </w:t>
      </w:r>
      <w:r w:rsidR="00784409">
        <w:rPr>
          <w:rFonts w:ascii="Calibri" w:eastAsia="Calibri" w:hAnsi="Calibri" w:cs="AL-Mohanad"/>
          <w:noProof/>
          <w:sz w:val="28"/>
          <w:szCs w:val="28"/>
        </w:rPr>
        <w:t xml:space="preserve">SCOPUS </w:t>
      </w:r>
      <w:r w:rsidR="003F4263">
        <w:rPr>
          <w:rFonts w:ascii="Calibri" w:eastAsia="Calibri" w:hAnsi="Calibri" w:cs="AL-Mohanad" w:hint="cs"/>
          <w:noProof/>
          <w:sz w:val="28"/>
          <w:szCs w:val="28"/>
          <w:rtl/>
        </w:rPr>
        <w:t>، وللمجلس العلمي إضافة ب</w:t>
      </w:r>
      <w:r w:rsidR="00B53F8D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عض المجلات المرموقة على ما ذكر </w:t>
      </w:r>
      <w:r w:rsidR="003F4263">
        <w:rPr>
          <w:rFonts w:ascii="Calibri" w:eastAsia="Calibri" w:hAnsi="Calibri" w:cs="AL-Mohanad" w:hint="cs"/>
          <w:noProof/>
          <w:sz w:val="28"/>
          <w:szCs w:val="28"/>
          <w:rtl/>
        </w:rPr>
        <w:t>،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ويستثني من ذلك الأبحاث المنشورة أو المقبولة للنشر قبل تاريخ انعقاد الجلسة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،</w:t>
      </w:r>
      <w:r w:rsidR="003F4263">
        <w:rPr>
          <w:rFonts w:ascii="Calibri" w:eastAsia="Calibri" w:hAnsi="Calibri" w:cs="AL-Mohanad" w:hint="cs"/>
          <w:noProof/>
          <w:sz w:val="28"/>
          <w:szCs w:val="28"/>
          <w:rtl/>
        </w:rPr>
        <w:t>كما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78440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أضاف سعادته أنه </w:t>
      </w:r>
      <w:r w:rsidR="005C1860">
        <w:rPr>
          <w:rFonts w:ascii="Calibri" w:eastAsia="Calibri" w:hAnsi="Calibri" w:cs="AL-Mohanad" w:hint="cs"/>
          <w:noProof/>
          <w:sz w:val="28"/>
          <w:szCs w:val="28"/>
          <w:rtl/>
        </w:rPr>
        <w:t>تمت الموافقة على إتصال علمي لدراسة اللغة الفرنسية للدكتور وجدي بن علي العمري تمهيداً لدراسة برنامج الغدد الصماء و أطفال الأنابيب في فرنسا ، والموافقة على</w:t>
      </w:r>
      <w:r w:rsidR="003F426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الاتصال العلمي في برنامج تخصصية</w:t>
      </w:r>
      <w:r w:rsidR="005C1860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3F4263" w:rsidRPr="003F4263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3F4263" w:rsidRPr="003F4263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F4263" w:rsidRPr="003F4263">
        <w:rPr>
          <w:rFonts w:ascii="Calibri" w:eastAsia="Calibri" w:hAnsi="Calibri" w:cs="AL-Mohanad" w:hint="cs"/>
          <w:noProof/>
          <w:sz w:val="28"/>
          <w:szCs w:val="28"/>
          <w:rtl/>
        </w:rPr>
        <w:t>التعليم</w:t>
      </w:r>
      <w:r w:rsidR="003F4263" w:rsidRPr="003F4263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F4263" w:rsidRPr="003F4263">
        <w:rPr>
          <w:rFonts w:ascii="Calibri" w:eastAsia="Calibri" w:hAnsi="Calibri" w:cs="AL-Mohanad" w:hint="cs"/>
          <w:noProof/>
          <w:sz w:val="28"/>
          <w:szCs w:val="28"/>
          <w:rtl/>
        </w:rPr>
        <w:t>الطبي</w:t>
      </w:r>
      <w:r w:rsidR="003F4263" w:rsidRPr="003F4263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F4263">
        <w:rPr>
          <w:rFonts w:ascii="Calibri" w:eastAsia="Calibri" w:hAnsi="Calibri" w:cs="AL-Mohanad" w:hint="cs"/>
          <w:noProof/>
          <w:sz w:val="28"/>
          <w:szCs w:val="28"/>
          <w:rtl/>
        </w:rPr>
        <w:t>ل</w:t>
      </w:r>
      <w:r w:rsidR="005C1860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لدكتور محمد بن عبدالله آل منصور ، وكذلك الموافقة على اتصال علمي للدكتور بدر بن على المحمادي </w:t>
      </w:r>
      <w:r w:rsidR="003F4263">
        <w:rPr>
          <w:rFonts w:ascii="Calibri" w:eastAsia="Calibri" w:hAnsi="Calibri" w:cs="AL-Mohanad" w:hint="cs"/>
          <w:noProof/>
          <w:sz w:val="28"/>
          <w:szCs w:val="28"/>
          <w:rtl/>
        </w:rPr>
        <w:t>لل</w:t>
      </w:r>
      <w:r w:rsidR="005C1860">
        <w:rPr>
          <w:rFonts w:ascii="Calibri" w:eastAsia="Calibri" w:hAnsi="Calibri" w:cs="AL-Mohanad" w:hint="cs"/>
          <w:noProof/>
          <w:sz w:val="28"/>
          <w:szCs w:val="28"/>
          <w:rtl/>
        </w:rPr>
        <w:t>تخصص</w:t>
      </w:r>
      <w:r w:rsidR="003F426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الدقيق في </w:t>
      </w:r>
      <w:r w:rsidR="005C1860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أمراض الروماتيزم </w:t>
      </w:r>
      <w:r w:rsidR="003F4263" w:rsidRPr="003F4263">
        <w:rPr>
          <w:rFonts w:ascii="Calibri" w:eastAsia="Calibri" w:hAnsi="Calibri" w:cs="AL-Mohanad" w:hint="cs"/>
          <w:noProof/>
          <w:sz w:val="28"/>
          <w:szCs w:val="28"/>
          <w:rtl/>
        </w:rPr>
        <w:t>بمدينة</w:t>
      </w:r>
      <w:r w:rsidR="003F4263" w:rsidRPr="003F4263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F4263" w:rsidRPr="003F4263">
        <w:rPr>
          <w:rFonts w:ascii="Calibri" w:eastAsia="Calibri" w:hAnsi="Calibri" w:cs="AL-Mohanad" w:hint="cs"/>
          <w:noProof/>
          <w:sz w:val="28"/>
          <w:szCs w:val="28"/>
          <w:rtl/>
        </w:rPr>
        <w:t>الأمير</w:t>
      </w:r>
      <w:r w:rsidR="003F4263" w:rsidRPr="003F4263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F4263" w:rsidRPr="003F4263">
        <w:rPr>
          <w:rFonts w:ascii="Calibri" w:eastAsia="Calibri" w:hAnsi="Calibri" w:cs="AL-Mohanad" w:hint="cs"/>
          <w:noProof/>
          <w:sz w:val="28"/>
          <w:szCs w:val="28"/>
          <w:rtl/>
        </w:rPr>
        <w:t>سلطان</w:t>
      </w:r>
      <w:r w:rsidR="003F4263" w:rsidRPr="003F4263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F4263" w:rsidRPr="003F4263">
        <w:rPr>
          <w:rFonts w:ascii="Calibri" w:eastAsia="Calibri" w:hAnsi="Calibri" w:cs="AL-Mohanad" w:hint="cs"/>
          <w:noProof/>
          <w:sz w:val="28"/>
          <w:szCs w:val="28"/>
          <w:rtl/>
        </w:rPr>
        <w:t>الطبية</w:t>
      </w:r>
      <w:r w:rsidR="003F4263" w:rsidRPr="003F4263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F4263" w:rsidRPr="003F4263">
        <w:rPr>
          <w:rFonts w:ascii="Calibri" w:eastAsia="Calibri" w:hAnsi="Calibri" w:cs="AL-Mohanad" w:hint="cs"/>
          <w:noProof/>
          <w:sz w:val="28"/>
          <w:szCs w:val="28"/>
          <w:rtl/>
        </w:rPr>
        <w:t>العسكرية</w:t>
      </w:r>
      <w:r w:rsidR="005C1860">
        <w:rPr>
          <w:rFonts w:ascii="Calibri" w:eastAsia="Calibri" w:hAnsi="Calibri" w:cs="AL-Mohanad" w:hint="cs"/>
          <w:noProof/>
          <w:sz w:val="28"/>
          <w:szCs w:val="28"/>
          <w:rtl/>
        </w:rPr>
        <w:t>.</w:t>
      </w:r>
    </w:p>
    <w:p w:rsidR="00E05F2F" w:rsidRPr="00C613B6" w:rsidRDefault="00E05F2F" w:rsidP="004E64AD">
      <w:pPr>
        <w:jc w:val="center"/>
        <w:rPr>
          <w:sz w:val="36"/>
          <w:szCs w:val="36"/>
          <w:rtl/>
        </w:rPr>
      </w:pPr>
    </w:p>
    <w:sectPr w:rsidR="00E05F2F" w:rsidRPr="00C613B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93" w:rsidRDefault="00E81F93" w:rsidP="004A4C75">
      <w:pPr>
        <w:spacing w:after="0" w:line="240" w:lineRule="auto"/>
      </w:pPr>
      <w:r>
        <w:separator/>
      </w:r>
    </w:p>
  </w:endnote>
  <w:endnote w:type="continuationSeparator" w:id="0">
    <w:p w:rsidR="00E81F93" w:rsidRDefault="00E81F93" w:rsidP="004A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93" w:rsidRDefault="00E81F93" w:rsidP="004A4C75">
      <w:pPr>
        <w:spacing w:after="0" w:line="240" w:lineRule="auto"/>
      </w:pPr>
      <w:r>
        <w:separator/>
      </w:r>
    </w:p>
  </w:footnote>
  <w:footnote w:type="continuationSeparator" w:id="0">
    <w:p w:rsidR="00E81F93" w:rsidRDefault="00E81F93" w:rsidP="004A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45FA7"/>
    <w:rsid w:val="000C1010"/>
    <w:rsid w:val="000D76EF"/>
    <w:rsid w:val="0012351F"/>
    <w:rsid w:val="00146351"/>
    <w:rsid w:val="00177CB2"/>
    <w:rsid w:val="001944C7"/>
    <w:rsid w:val="001A38B2"/>
    <w:rsid w:val="001B3BCD"/>
    <w:rsid w:val="00217A36"/>
    <w:rsid w:val="0029149A"/>
    <w:rsid w:val="0030796F"/>
    <w:rsid w:val="003302B8"/>
    <w:rsid w:val="0035607B"/>
    <w:rsid w:val="003843AE"/>
    <w:rsid w:val="003C3E17"/>
    <w:rsid w:val="003D2C5A"/>
    <w:rsid w:val="003F1713"/>
    <w:rsid w:val="003F4263"/>
    <w:rsid w:val="00466B45"/>
    <w:rsid w:val="00492FE9"/>
    <w:rsid w:val="00497B46"/>
    <w:rsid w:val="004A4C75"/>
    <w:rsid w:val="004E64AD"/>
    <w:rsid w:val="004F1E5C"/>
    <w:rsid w:val="00504442"/>
    <w:rsid w:val="0052773D"/>
    <w:rsid w:val="00542F2A"/>
    <w:rsid w:val="00592054"/>
    <w:rsid w:val="005C1860"/>
    <w:rsid w:val="005C4206"/>
    <w:rsid w:val="005E12E9"/>
    <w:rsid w:val="00655CBF"/>
    <w:rsid w:val="00675590"/>
    <w:rsid w:val="00686320"/>
    <w:rsid w:val="006940A9"/>
    <w:rsid w:val="006D7E25"/>
    <w:rsid w:val="006F0D10"/>
    <w:rsid w:val="007125A6"/>
    <w:rsid w:val="00727848"/>
    <w:rsid w:val="0074367E"/>
    <w:rsid w:val="0076752D"/>
    <w:rsid w:val="00784409"/>
    <w:rsid w:val="007E3597"/>
    <w:rsid w:val="007E6E7D"/>
    <w:rsid w:val="00813DAC"/>
    <w:rsid w:val="0082175E"/>
    <w:rsid w:val="0085594D"/>
    <w:rsid w:val="00862E01"/>
    <w:rsid w:val="008C53FB"/>
    <w:rsid w:val="00906303"/>
    <w:rsid w:val="00932CF6"/>
    <w:rsid w:val="00972F0E"/>
    <w:rsid w:val="009A1C7E"/>
    <w:rsid w:val="009D24D2"/>
    <w:rsid w:val="00AA5B03"/>
    <w:rsid w:val="00AF2509"/>
    <w:rsid w:val="00AF2ACA"/>
    <w:rsid w:val="00AF5A4F"/>
    <w:rsid w:val="00B53F8D"/>
    <w:rsid w:val="00BA1072"/>
    <w:rsid w:val="00BA3BEE"/>
    <w:rsid w:val="00BB0167"/>
    <w:rsid w:val="00BC3DAE"/>
    <w:rsid w:val="00BF1E60"/>
    <w:rsid w:val="00C0761B"/>
    <w:rsid w:val="00C1547B"/>
    <w:rsid w:val="00C613B6"/>
    <w:rsid w:val="00C947D5"/>
    <w:rsid w:val="00C94B32"/>
    <w:rsid w:val="00CE0A4A"/>
    <w:rsid w:val="00DE0BEA"/>
    <w:rsid w:val="00E05F2F"/>
    <w:rsid w:val="00E0681D"/>
    <w:rsid w:val="00E2067C"/>
    <w:rsid w:val="00E272AB"/>
    <w:rsid w:val="00E81F93"/>
    <w:rsid w:val="00EF0FB1"/>
    <w:rsid w:val="00F05AC2"/>
    <w:rsid w:val="00F247B9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2015-04-02T06:46:00Z</cp:lastPrinted>
  <dcterms:created xsi:type="dcterms:W3CDTF">2015-04-19T09:17:00Z</dcterms:created>
  <dcterms:modified xsi:type="dcterms:W3CDTF">2015-04-19T09:17:00Z</dcterms:modified>
</cp:coreProperties>
</file>