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207FA8" w:rsidRDefault="00207FA8" w:rsidP="00207FA8">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r>
        <w:rPr>
          <w:rFonts w:ascii="Arial" w:hAnsi="Arial" w:cs="Arial"/>
          <w:color w:val="4E90B2"/>
          <w:sz w:val="45"/>
          <w:szCs w:val="45"/>
          <w:shd w:val="clear" w:color="auto" w:fill="FCFBF6"/>
          <w:rtl/>
        </w:rPr>
        <w:t>أراء المستشرقين حول العقوبات في الإسلام</w:t>
      </w:r>
    </w:p>
    <w:p w:rsidR="00207FA8" w:rsidRDefault="00207FA8" w:rsidP="00F30372">
      <w:pPr>
        <w:pStyle w:val="a4"/>
        <w:bidi/>
        <w:spacing w:before="0" w:beforeAutospacing="0" w:after="0" w:afterAutospacing="0" w:line="480" w:lineRule="atLeast"/>
        <w:jc w:val="both"/>
        <w:textAlignment w:val="top"/>
        <w:rPr>
          <w:rStyle w:val="a5"/>
          <w:rFonts w:ascii="Tahoma" w:hAnsi="Tahoma" w:cs="Tahoma" w:hint="cs"/>
          <w:color w:val="000080"/>
          <w:bdr w:val="none" w:sz="0" w:space="0" w:color="auto" w:frame="1"/>
          <w:rtl/>
        </w:rPr>
      </w:pP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Pr>
      </w:pPr>
      <w:r>
        <w:rPr>
          <w:rFonts w:ascii="Tahoma" w:hAnsi="Tahoma" w:cs="Tahoma"/>
          <w:b/>
          <w:bCs/>
          <w:color w:val="000080"/>
          <w:sz w:val="20"/>
          <w:szCs w:val="20"/>
          <w:bdr w:val="none" w:sz="0" w:space="0" w:color="auto" w:frame="1"/>
          <w:rtl/>
        </w:rPr>
        <w:t>عنوان الكتاب :</w:t>
      </w:r>
      <w:r>
        <w:rPr>
          <w:rStyle w:val="apple-converted-space"/>
          <w:rFonts w:ascii="Tahoma" w:hAnsi="Tahoma" w:cs="Tahoma"/>
          <w:color w:val="314318"/>
          <w:sz w:val="20"/>
          <w:szCs w:val="20"/>
          <w:rtl/>
        </w:rPr>
        <w:t> </w:t>
      </w:r>
      <w:r>
        <w:rPr>
          <w:rFonts w:ascii="Tahoma" w:hAnsi="Tahoma" w:cs="Tahoma"/>
          <w:color w:val="314318"/>
          <w:sz w:val="20"/>
          <w:szCs w:val="20"/>
          <w:rtl/>
        </w:rPr>
        <w:t>آراء المستشرقين حول العقوبات في الإسلام ( من خلال دائرة المعارف الإسلامية )</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المؤلف :</w:t>
      </w:r>
      <w:r>
        <w:rPr>
          <w:rStyle w:val="apple-converted-space"/>
          <w:rFonts w:ascii="Tahoma" w:hAnsi="Tahoma" w:cs="Tahoma"/>
          <w:color w:val="314318"/>
          <w:sz w:val="20"/>
          <w:szCs w:val="20"/>
          <w:rtl/>
        </w:rPr>
        <w:t> </w:t>
      </w:r>
      <w:r>
        <w:rPr>
          <w:rFonts w:ascii="Tahoma" w:hAnsi="Tahoma" w:cs="Tahoma"/>
          <w:color w:val="314318"/>
          <w:sz w:val="20"/>
          <w:szCs w:val="20"/>
          <w:rtl/>
        </w:rPr>
        <w:t xml:space="preserve">د. عمر بن مساعد مهنا </w:t>
      </w:r>
      <w:proofErr w:type="spellStart"/>
      <w:r>
        <w:rPr>
          <w:rFonts w:ascii="Tahoma" w:hAnsi="Tahoma" w:cs="Tahoma"/>
          <w:color w:val="314318"/>
          <w:sz w:val="20"/>
          <w:szCs w:val="20"/>
          <w:rtl/>
        </w:rPr>
        <w:t>الشريوفي</w:t>
      </w:r>
      <w:proofErr w:type="spellEnd"/>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الطبعة :</w:t>
      </w:r>
      <w:r>
        <w:rPr>
          <w:rStyle w:val="apple-converted-space"/>
          <w:rFonts w:ascii="Tahoma" w:hAnsi="Tahoma" w:cs="Tahoma"/>
          <w:color w:val="314318"/>
          <w:sz w:val="20"/>
          <w:szCs w:val="20"/>
          <w:rtl/>
        </w:rPr>
        <w:t> </w:t>
      </w:r>
      <w:r>
        <w:rPr>
          <w:rFonts w:ascii="Tahoma" w:hAnsi="Tahoma" w:cs="Tahoma"/>
          <w:color w:val="314318"/>
          <w:sz w:val="20"/>
          <w:szCs w:val="20"/>
          <w:rtl/>
        </w:rPr>
        <w:t>الأولى</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عدد الصفحات :</w:t>
      </w:r>
      <w:r>
        <w:rPr>
          <w:rStyle w:val="apple-converted-space"/>
          <w:rFonts w:ascii="Tahoma" w:hAnsi="Tahoma" w:cs="Tahoma"/>
          <w:color w:val="314318"/>
          <w:sz w:val="20"/>
          <w:szCs w:val="20"/>
          <w:rtl/>
        </w:rPr>
        <w:t> </w:t>
      </w:r>
      <w:r>
        <w:rPr>
          <w:rFonts w:ascii="Tahoma" w:hAnsi="Tahoma" w:cs="Tahoma"/>
          <w:color w:val="314318"/>
          <w:sz w:val="20"/>
          <w:szCs w:val="20"/>
          <w:rtl/>
        </w:rPr>
        <w:t>297</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سنة النشر :</w:t>
      </w:r>
      <w:r>
        <w:rPr>
          <w:rFonts w:ascii="Tahoma" w:hAnsi="Tahoma" w:cs="Tahoma"/>
          <w:color w:val="314318"/>
          <w:sz w:val="20"/>
          <w:szCs w:val="20"/>
          <w:rtl/>
        </w:rPr>
        <w:t>1434 هـ</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رقم الإيداع :</w:t>
      </w:r>
      <w:r>
        <w:rPr>
          <w:rFonts w:ascii="Tahoma" w:hAnsi="Tahoma" w:cs="Tahoma"/>
          <w:color w:val="314318"/>
          <w:sz w:val="20"/>
          <w:szCs w:val="20"/>
          <w:rtl/>
        </w:rPr>
        <w:t>1354/1434</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تاريخ الإيداع:</w:t>
      </w:r>
      <w:r>
        <w:rPr>
          <w:rFonts w:ascii="Tahoma" w:hAnsi="Tahoma" w:cs="Tahoma"/>
          <w:color w:val="314318"/>
          <w:sz w:val="20"/>
          <w:szCs w:val="20"/>
          <w:rtl/>
        </w:rPr>
        <w:t>5/2/1434هـ</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رد مد :</w:t>
      </w:r>
      <w:r>
        <w:rPr>
          <w:rStyle w:val="apple-converted-space"/>
          <w:rFonts w:ascii="Tahoma" w:hAnsi="Tahoma" w:cs="Tahoma"/>
          <w:b/>
          <w:bCs/>
          <w:color w:val="000080"/>
          <w:sz w:val="20"/>
          <w:szCs w:val="20"/>
          <w:bdr w:val="none" w:sz="0" w:space="0" w:color="auto" w:frame="1"/>
          <w:rtl/>
        </w:rPr>
        <w:t> </w:t>
      </w:r>
      <w:r>
        <w:rPr>
          <w:rFonts w:ascii="Tahoma" w:hAnsi="Tahoma" w:cs="Tahoma"/>
          <w:color w:val="314318"/>
          <w:sz w:val="20"/>
          <w:szCs w:val="20"/>
          <w:rtl/>
        </w:rPr>
        <w:t>6352-1658</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b/>
          <w:bCs/>
          <w:color w:val="000080"/>
          <w:sz w:val="20"/>
          <w:szCs w:val="20"/>
          <w:bdr w:val="none" w:sz="0" w:space="0" w:color="auto" w:frame="1"/>
          <w:rtl/>
        </w:rPr>
        <w:t>دار النشر :</w:t>
      </w:r>
      <w:r>
        <w:rPr>
          <w:rStyle w:val="apple-converted-space"/>
          <w:rFonts w:ascii="Tahoma" w:hAnsi="Tahoma" w:cs="Tahoma"/>
          <w:color w:val="314318"/>
          <w:sz w:val="20"/>
          <w:szCs w:val="20"/>
          <w:rtl/>
        </w:rPr>
        <w:t> </w:t>
      </w:r>
      <w:r>
        <w:rPr>
          <w:rFonts w:ascii="Tahoma" w:hAnsi="Tahoma" w:cs="Tahoma"/>
          <w:color w:val="314318"/>
          <w:sz w:val="20"/>
          <w:szCs w:val="20"/>
          <w:rtl/>
        </w:rPr>
        <w:t>مركز النشر والترجمة بجامعة المجمعة</w:t>
      </w:r>
    </w:p>
    <w:p w:rsidR="00207FA8" w:rsidRDefault="00207FA8" w:rsidP="00207FA8">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u w:val="single"/>
          <w:bdr w:val="none" w:sz="0" w:space="0" w:color="auto" w:frame="1"/>
          <w:rtl/>
        </w:rPr>
        <w:t> لماذا هذا الكتاب:</w:t>
      </w:r>
    </w:p>
    <w:p w:rsidR="00207FA8" w:rsidRDefault="00207FA8" w:rsidP="00207FA8">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لم يتم اختيار كتاب" آراء المستشرقين حول العقوبات في الإسلام" بهدف التنوع في شتى صنوف المعرفة فقط ، وإنما إثراءً للفكر الإسلامي ، ومواكبة الاهتمام المتزايد نحو الحدود في الإسلام ما بين التطبيق والتعزيز .</w:t>
      </w:r>
    </w:p>
    <w:p w:rsidR="00207FA8" w:rsidRDefault="00207FA8" w:rsidP="00207FA8">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وترجع أهمية الكتاب كونه دراسة ناقدة لموقف المستشرقين من العقوبات في الإسلام من خلال أقوالهم الموجودة في دائرة المعارف الإسلامية ، والتي كتبها جهابذة التبشير ، وقد حوت الدائرة على مغالطات واضحة حول العقوبات في الإسلام وادعاء بأنها مشتقة من تشريعات سابقة، لذا كان من الضروري وضع دائرة المعارف الإسلامية تحت مجهر البحث للحد من المخاطر الفكرية التي صاغتها يد الحاقدين على الإسلام .</w:t>
      </w:r>
    </w:p>
    <w:p w:rsidR="00207FA8" w:rsidRDefault="00207FA8" w:rsidP="00207FA8">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ويأتي عرض الكتاب بأسلوب سهل يمكن القارئ العادي والمتخصص من فهمه ودراسته، والوقوف على إمكانية حصر الشبهات الواردة في هذه الدراسة ، والرد عليها باستخدام المنهج التحليلي النقدي ، واستخلاص المناهج والخلفيات التي شكلت وانتجت مثل هذه الشبهات.  </w:t>
      </w:r>
    </w:p>
    <w:p w:rsidR="00207FA8" w:rsidRDefault="00207FA8" w:rsidP="00207FA8">
      <w:pPr>
        <w:pStyle w:val="a4"/>
        <w:bidi/>
        <w:spacing w:before="0" w:beforeAutospacing="0" w:after="0" w:afterAutospacing="0" w:line="480" w:lineRule="atLeast"/>
        <w:jc w:val="center"/>
        <w:textAlignment w:val="top"/>
        <w:rPr>
          <w:rFonts w:ascii="Tahoma" w:hAnsi="Tahoma" w:cs="Tahoma"/>
          <w:color w:val="314318"/>
          <w:sz w:val="20"/>
          <w:szCs w:val="20"/>
          <w:rtl/>
        </w:rPr>
      </w:pPr>
      <w:r>
        <w:rPr>
          <w:rFonts w:ascii="Tahoma" w:hAnsi="Tahoma" w:cs="Tahoma"/>
          <w:b/>
          <w:bCs/>
          <w:noProof/>
          <w:color w:val="314318"/>
          <w:bdr w:val="none" w:sz="0" w:space="0" w:color="auto" w:frame="1"/>
        </w:rPr>
        <w:lastRenderedPageBreak/>
        <w:drawing>
          <wp:inline distT="0" distB="0" distL="0" distR="0">
            <wp:extent cx="5248275" cy="7362825"/>
            <wp:effectExtent l="0" t="0" r="9525" b="9525"/>
            <wp:docPr id="3" name="صورة 3" descr="http://mu.edu.sa/sites/default/files/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u.edu.sa/sites/default/files/New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362825"/>
                    </a:xfrm>
                    <a:prstGeom prst="rect">
                      <a:avLst/>
                    </a:prstGeom>
                    <a:noFill/>
                    <a:ln>
                      <a:noFill/>
                    </a:ln>
                  </pic:spPr>
                </pic:pic>
              </a:graphicData>
            </a:graphic>
          </wp:inline>
        </w:drawing>
      </w:r>
    </w:p>
    <w:p w:rsidR="00207FA8" w:rsidRDefault="00207FA8" w:rsidP="00207FA8">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w:t>
      </w:r>
    </w:p>
    <w:p w:rsidR="00F30372" w:rsidRDefault="00F30372" w:rsidP="00CA79BC">
      <w:pPr>
        <w:pStyle w:val="a4"/>
        <w:shd w:val="clear" w:color="auto" w:fill="FFFFFF"/>
        <w:spacing w:before="0" w:beforeAutospacing="0" w:after="480" w:afterAutospacing="0" w:line="390" w:lineRule="atLeast"/>
        <w:jc w:val="right"/>
        <w:textAlignment w:val="top"/>
        <w:rPr>
          <w:rFonts w:hint="cs"/>
          <w:color w:val="314318"/>
        </w:rPr>
      </w:pPr>
      <w:bookmarkStart w:id="0" w:name="_GoBack"/>
      <w:bookmarkEnd w:id="0"/>
    </w:p>
    <w:sectPr w:rsidR="00F30372" w:rsidSect="0007009F">
      <w:pgSz w:w="11906" w:h="16838"/>
      <w:pgMar w:top="1276"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1C102E"/>
    <w:rsid w:val="001C7041"/>
    <w:rsid w:val="00207FA8"/>
    <w:rsid w:val="00282CC6"/>
    <w:rsid w:val="003072D7"/>
    <w:rsid w:val="00360866"/>
    <w:rsid w:val="003E7E81"/>
    <w:rsid w:val="00521F8E"/>
    <w:rsid w:val="005956A8"/>
    <w:rsid w:val="00633389"/>
    <w:rsid w:val="006E389F"/>
    <w:rsid w:val="00710DD3"/>
    <w:rsid w:val="00783EB0"/>
    <w:rsid w:val="008504A3"/>
    <w:rsid w:val="00A40112"/>
    <w:rsid w:val="00A96E65"/>
    <w:rsid w:val="00B10D66"/>
    <w:rsid w:val="00B1273A"/>
    <w:rsid w:val="00B20F9C"/>
    <w:rsid w:val="00B84CC4"/>
    <w:rsid w:val="00B96405"/>
    <w:rsid w:val="00C0761B"/>
    <w:rsid w:val="00C94706"/>
    <w:rsid w:val="00CA79BC"/>
    <w:rsid w:val="00CF1D51"/>
    <w:rsid w:val="00D02538"/>
    <w:rsid w:val="00D22492"/>
    <w:rsid w:val="00D62756"/>
    <w:rsid w:val="00E00B01"/>
    <w:rsid w:val="00E91AC0"/>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2015-04-14T09:04:00Z</cp:lastPrinted>
  <dcterms:created xsi:type="dcterms:W3CDTF">2015-04-14T09:05:00Z</dcterms:created>
  <dcterms:modified xsi:type="dcterms:W3CDTF">2015-04-14T09:05:00Z</dcterms:modified>
</cp:coreProperties>
</file>