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FA" w:rsidRPr="00B142FA" w:rsidRDefault="00B142FA" w:rsidP="00B142F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Calibri" w:hAnsi="Arial" w:cs="Arial"/>
          <w:kern w:val="24"/>
          <w:sz w:val="64"/>
          <w:szCs w:val="64"/>
          <w:rtl/>
        </w:rPr>
      </w:pPr>
      <w:bookmarkStart w:id="0" w:name="_GoBack"/>
      <w:bookmarkEnd w:id="0"/>
      <w:r w:rsidRPr="00B142FA">
        <w:rPr>
          <w:rFonts w:ascii="Calibri" w:hAnsi="Calibri" w:cs="Calibri"/>
          <w:b/>
          <w:bCs/>
          <w:kern w:val="24"/>
          <w:sz w:val="64"/>
          <w:szCs w:val="64"/>
          <w:lang w:val="en-GB"/>
        </w:rPr>
        <w:t>Community Resources for the Elderly</w:t>
      </w:r>
      <w:r w:rsidRPr="00B142FA">
        <w:rPr>
          <w:rFonts w:ascii="Calibri" w:hAnsi="Calibri" w:cs="Calibri"/>
          <w:kern w:val="24"/>
          <w:sz w:val="64"/>
          <w:szCs w:val="64"/>
        </w:rPr>
        <w:br/>
      </w:r>
    </w:p>
    <w:p w:rsidR="00B142FA" w:rsidRPr="00B142FA" w:rsidRDefault="00B142FA" w:rsidP="00B142FA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Calibri" w:hAnsi="Arial" w:cs="Arial"/>
          <w:kern w:val="24"/>
          <w:sz w:val="64"/>
          <w:szCs w:val="64"/>
          <w:rtl/>
        </w:rPr>
      </w:pPr>
      <w:r w:rsidRPr="00B142FA">
        <w:rPr>
          <w:rFonts w:ascii="Calibri" w:hAnsi="Calibri" w:cs="Calibri"/>
          <w:kern w:val="24"/>
          <w:sz w:val="64"/>
          <w:szCs w:val="64"/>
        </w:rPr>
        <w:t>Dr. Khalid El Tohami</w:t>
      </w:r>
    </w:p>
    <w:p w:rsidR="00B142FA" w:rsidRPr="00B142FA" w:rsidRDefault="00B142FA" w:rsidP="00B142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Arial" w:cs="Arial"/>
          <w:kern w:val="24"/>
          <w:sz w:val="64"/>
          <w:szCs w:val="64"/>
          <w:rtl/>
        </w:rPr>
      </w:pPr>
      <w:r w:rsidRPr="00B142FA">
        <w:rPr>
          <w:rFonts w:ascii="Calibri" w:hAnsi="Calibri" w:cs="Calibri"/>
          <w:kern w:val="24"/>
          <w:sz w:val="64"/>
          <w:szCs w:val="64"/>
        </w:rPr>
        <w:t xml:space="preserve">Objectives </w:t>
      </w:r>
    </w:p>
    <w:p w:rsidR="00B142FA" w:rsidRPr="00B142FA" w:rsidRDefault="00B142FA" w:rsidP="00B142F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Calibri" w:cs="Calibri"/>
          <w:kern w:val="24"/>
          <w:sz w:val="48"/>
          <w:szCs w:val="48"/>
        </w:rPr>
      </w:pPr>
      <w:r w:rsidRPr="00B142FA">
        <w:rPr>
          <w:rFonts w:ascii="Calibri" w:hAnsi="Calibri" w:cs="Calibri"/>
          <w:kern w:val="24"/>
          <w:sz w:val="64"/>
          <w:szCs w:val="64"/>
          <w:lang w:val="en-GB"/>
        </w:rPr>
        <w:t>At the end of the session student should be able to:</w:t>
      </w:r>
    </w:p>
    <w:p w:rsidR="00B142FA" w:rsidRPr="00B142FA" w:rsidRDefault="00B142FA" w:rsidP="00B142FA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Calibri" w:hAnsi="Calibri" w:cs="Calibri"/>
          <w:kern w:val="24"/>
          <w:sz w:val="40"/>
          <w:szCs w:val="40"/>
        </w:rPr>
      </w:pPr>
      <w:r w:rsidRPr="00B142FA">
        <w:rPr>
          <w:rFonts w:ascii="Calibri" w:hAnsi="Calibri" w:cs="Calibri"/>
          <w:kern w:val="24"/>
          <w:sz w:val="56"/>
          <w:szCs w:val="56"/>
        </w:rPr>
        <w:t xml:space="preserve">Discuss the roles of ministry of </w:t>
      </w:r>
      <w:proofErr w:type="gramStart"/>
      <w:r w:rsidRPr="00B142FA">
        <w:rPr>
          <w:rFonts w:ascii="Calibri" w:hAnsi="Calibri" w:cs="Calibri"/>
          <w:kern w:val="24"/>
          <w:sz w:val="56"/>
          <w:szCs w:val="56"/>
        </w:rPr>
        <w:t>social</w:t>
      </w:r>
      <w:proofErr w:type="gramEnd"/>
      <w:r w:rsidRPr="00B142FA">
        <w:rPr>
          <w:rFonts w:ascii="Calibri" w:hAnsi="Calibri" w:cs="Calibri"/>
          <w:kern w:val="24"/>
          <w:sz w:val="56"/>
          <w:szCs w:val="56"/>
        </w:rPr>
        <w:t xml:space="preserve"> affairs for caring the elderly. </w:t>
      </w:r>
    </w:p>
    <w:p w:rsidR="00B142FA" w:rsidRPr="00B142FA" w:rsidRDefault="00B142FA" w:rsidP="00B142FA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Calibri" w:hAnsi="Calibri" w:cs="Calibri"/>
          <w:kern w:val="24"/>
          <w:sz w:val="40"/>
          <w:szCs w:val="40"/>
        </w:rPr>
      </w:pPr>
      <w:proofErr w:type="gramStart"/>
      <w:r w:rsidRPr="00B142FA">
        <w:rPr>
          <w:rFonts w:ascii="Calibri" w:hAnsi="Calibri" w:cs="Calibri"/>
          <w:kern w:val="24"/>
          <w:sz w:val="56"/>
          <w:szCs w:val="56"/>
        </w:rPr>
        <w:t>Analyze  the</w:t>
      </w:r>
      <w:proofErr w:type="gramEnd"/>
      <w:r w:rsidRPr="00B142FA">
        <w:rPr>
          <w:rFonts w:ascii="Calibri" w:hAnsi="Calibri" w:cs="Calibri"/>
          <w:kern w:val="24"/>
          <w:sz w:val="56"/>
          <w:szCs w:val="56"/>
        </w:rPr>
        <w:t xml:space="preserve"> role of ministry of health in geriatric care.</w:t>
      </w:r>
    </w:p>
    <w:p w:rsidR="00B142FA" w:rsidRPr="00B142FA" w:rsidRDefault="00B142FA" w:rsidP="00B142FA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Calibri" w:hAnsi="Calibri" w:cs="Calibri"/>
          <w:kern w:val="24"/>
          <w:sz w:val="40"/>
          <w:szCs w:val="40"/>
        </w:rPr>
      </w:pPr>
      <w:proofErr w:type="gramStart"/>
      <w:r w:rsidRPr="00B142FA">
        <w:rPr>
          <w:rFonts w:ascii="Calibri" w:hAnsi="Calibri" w:cs="Calibri"/>
          <w:kern w:val="24"/>
          <w:sz w:val="56"/>
          <w:szCs w:val="56"/>
        </w:rPr>
        <w:t>Evaluate  the</w:t>
      </w:r>
      <w:proofErr w:type="gramEnd"/>
      <w:r w:rsidRPr="00B142FA">
        <w:rPr>
          <w:rFonts w:ascii="Calibri" w:hAnsi="Calibri" w:cs="Calibri"/>
          <w:kern w:val="24"/>
          <w:sz w:val="56"/>
          <w:szCs w:val="56"/>
        </w:rPr>
        <w:t xml:space="preserve"> importance of supportive and charity organizations for old peoples. </w:t>
      </w:r>
    </w:p>
    <w:p w:rsidR="00B142FA" w:rsidRPr="00B142FA" w:rsidRDefault="00B142FA" w:rsidP="00B142FA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Arial" w:cs="Arial"/>
          <w:kern w:val="24"/>
          <w:sz w:val="64"/>
          <w:szCs w:val="64"/>
          <w:rtl/>
        </w:rPr>
      </w:pPr>
    </w:p>
    <w:p w:rsidR="00B142FA" w:rsidRPr="00B142FA" w:rsidRDefault="00B142FA" w:rsidP="00B142F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Arial" w:cs="Arial"/>
          <w:kern w:val="24"/>
          <w:sz w:val="64"/>
          <w:szCs w:val="64"/>
          <w:rtl/>
        </w:rPr>
      </w:pPr>
    </w:p>
    <w:p w:rsidR="00B142FA" w:rsidRPr="00B142FA" w:rsidRDefault="00B142FA" w:rsidP="00B142F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Arial" w:cs="Arial"/>
          <w:kern w:val="24"/>
          <w:sz w:val="64"/>
          <w:szCs w:val="64"/>
          <w:rtl/>
        </w:rPr>
      </w:pPr>
    </w:p>
    <w:p w:rsidR="00B142FA" w:rsidRPr="00B142FA" w:rsidRDefault="00B142FA" w:rsidP="00B142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B142FA">
        <w:rPr>
          <w:rFonts w:ascii="Calibri" w:hAnsi="Arial" w:cs="Arial"/>
          <w:kern w:val="24"/>
          <w:sz w:val="64"/>
          <w:szCs w:val="64"/>
          <w:rtl/>
        </w:rPr>
        <w:t xml:space="preserve">وَقَضَى رَبُّكَ أَلاَّ تَعْبُدُواْ إِلاَّ إِيَّاهُ وَبِالْوَالِدَيْنِ إِحْسَانًا إِمَّا يَبْلُغَنَّ عِندَكَ الْكِبَرَ أَحَدُهُمَا أَوْ كِلاَهُمَا فَلاَ تَقُل لَّهُمَآ أُفٍّ وَلاَ تَنْهَرْهُمَا وَقُل لَّهُمَا قَوْلاً </w:t>
      </w:r>
      <w:proofErr w:type="gramStart"/>
      <w:r w:rsidRPr="00B142FA">
        <w:rPr>
          <w:rFonts w:ascii="Calibri" w:hAnsi="Arial" w:cs="Arial"/>
          <w:kern w:val="24"/>
          <w:sz w:val="64"/>
          <w:szCs w:val="64"/>
          <w:rtl/>
        </w:rPr>
        <w:t>كَرِيمًا .</w:t>
      </w:r>
      <w:proofErr w:type="gramEnd"/>
      <w:r w:rsidRPr="00B142FA">
        <w:rPr>
          <w:rFonts w:ascii="Calibri" w:hAnsi="Arial" w:cs="Arial"/>
          <w:kern w:val="24"/>
          <w:sz w:val="64"/>
          <w:szCs w:val="64"/>
          <w:rtl/>
        </w:rPr>
        <w:t xml:space="preserve"> وَاخْفِضْ لَهُمَا جَنَاحَ الذُّلِّ مِنَ الرَّحْمَةِ وَقُل رَّبِّ ارْحَمْهُمَا كَمَا رَبَّيَانِي </w:t>
      </w:r>
      <w:proofErr w:type="gramStart"/>
      <w:r w:rsidRPr="00B142FA">
        <w:rPr>
          <w:rFonts w:ascii="Calibri" w:hAnsi="Arial" w:cs="Arial"/>
          <w:kern w:val="24"/>
          <w:sz w:val="64"/>
          <w:szCs w:val="64"/>
          <w:rtl/>
        </w:rPr>
        <w:t>صَغِيرًا .</w:t>
      </w:r>
      <w:proofErr w:type="gramEnd"/>
      <w:r w:rsidRPr="00B142FA">
        <w:rPr>
          <w:rFonts w:ascii="Calibri" w:hAnsi="Arial" w:cs="Arial"/>
          <w:kern w:val="24"/>
          <w:sz w:val="64"/>
          <w:szCs w:val="64"/>
          <w:rtl/>
        </w:rPr>
        <w:t xml:space="preserve"> {الإسراء/23-24}</w:t>
      </w:r>
    </w:p>
    <w:p w:rsidR="00B142FA" w:rsidRPr="00B142FA" w:rsidRDefault="00B142FA" w:rsidP="00B142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Arial" w:cs="Arial"/>
          <w:kern w:val="24"/>
          <w:sz w:val="64"/>
          <w:szCs w:val="64"/>
          <w:rtl/>
        </w:rPr>
      </w:pPr>
      <w:r w:rsidRPr="00B142FA">
        <w:rPr>
          <w:rFonts w:ascii="Calibri" w:hAnsi="Arial" w:cs="Arial"/>
          <w:kern w:val="24"/>
          <w:sz w:val="64"/>
          <w:szCs w:val="64"/>
          <w:rtl/>
        </w:rPr>
        <w:t xml:space="preserve">قال النبي صلى الله عليه </w:t>
      </w:r>
      <w:proofErr w:type="gramStart"/>
      <w:r w:rsidRPr="00B142FA">
        <w:rPr>
          <w:rFonts w:ascii="Calibri" w:hAnsi="Arial" w:cs="Arial"/>
          <w:kern w:val="24"/>
          <w:sz w:val="64"/>
          <w:szCs w:val="64"/>
          <w:rtl/>
        </w:rPr>
        <w:t>وسلم  {</w:t>
      </w:r>
      <w:proofErr w:type="gramEnd"/>
      <w:r w:rsidRPr="00B142FA">
        <w:rPr>
          <w:rFonts w:ascii="Calibri" w:hAnsi="Arial" w:cs="Arial"/>
          <w:kern w:val="24"/>
          <w:sz w:val="64"/>
          <w:szCs w:val="64"/>
          <w:rtl/>
        </w:rPr>
        <w:t xml:space="preserve"> إن من إجلال الله إكرام ذي الشيبة المسلم.. } أخرجه البخاري، </w:t>
      </w:r>
    </w:p>
    <w:p w:rsidR="00B142FA" w:rsidRPr="00B142FA" w:rsidRDefault="00B142FA" w:rsidP="00B142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Arial" w:cs="Arial"/>
          <w:kern w:val="24"/>
          <w:sz w:val="64"/>
          <w:szCs w:val="64"/>
          <w:rtl/>
        </w:rPr>
      </w:pPr>
      <w:r w:rsidRPr="00B142FA">
        <w:rPr>
          <w:rFonts w:ascii="Calibri" w:hAnsi="Arial" w:cs="Arial"/>
          <w:kern w:val="24"/>
          <w:sz w:val="64"/>
          <w:szCs w:val="64"/>
          <w:rtl/>
        </w:rPr>
        <w:t xml:space="preserve">كما أخرج الترمذي عن أنس رضي الله عنه قال: جاء شيخ يريد النبي صلى الله عليه وسلم فأبطأ القوم عنه أن يوسعوا له فقال النبي صلى الله عليه وسلم </w:t>
      </w:r>
      <w:proofErr w:type="gramStart"/>
      <w:r w:rsidRPr="00B142FA">
        <w:rPr>
          <w:rFonts w:ascii="Calibri" w:hAnsi="Arial" w:cs="Arial"/>
          <w:kern w:val="24"/>
          <w:sz w:val="64"/>
          <w:szCs w:val="64"/>
          <w:rtl/>
        </w:rPr>
        <w:t>{ ليس</w:t>
      </w:r>
      <w:proofErr w:type="gramEnd"/>
      <w:r w:rsidRPr="00B142FA">
        <w:rPr>
          <w:rFonts w:ascii="Calibri" w:hAnsi="Arial" w:cs="Arial"/>
          <w:kern w:val="24"/>
          <w:sz w:val="64"/>
          <w:szCs w:val="64"/>
          <w:rtl/>
        </w:rPr>
        <w:t xml:space="preserve"> منا من لم يرحم صغيرنا ويوقر كبيرنا }.</w:t>
      </w:r>
      <w:r w:rsidRPr="00B142FA">
        <w:rPr>
          <w:rFonts w:ascii="Calibri" w:hAnsi="Arial" w:cs="Arial"/>
          <w:kern w:val="24"/>
          <w:sz w:val="64"/>
          <w:szCs w:val="64"/>
          <w:rtl/>
        </w:rPr>
        <w:br/>
      </w:r>
    </w:p>
    <w:p w:rsidR="00B142FA" w:rsidRPr="00B142FA" w:rsidRDefault="00B142FA" w:rsidP="00B142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Arial" w:cs="Arial"/>
          <w:kern w:val="24"/>
          <w:sz w:val="64"/>
          <w:szCs w:val="64"/>
          <w:rtl/>
        </w:rPr>
      </w:pPr>
      <w:r w:rsidRPr="00B142FA">
        <w:rPr>
          <w:rFonts w:ascii="Calibri" w:hAnsi="Calibri" w:cs="Calibri"/>
          <w:kern w:val="24"/>
          <w:sz w:val="64"/>
          <w:szCs w:val="64"/>
        </w:rPr>
        <w:lastRenderedPageBreak/>
        <w:t>History</w:t>
      </w:r>
      <w:r w:rsidRPr="00B142FA">
        <w:rPr>
          <w:rFonts w:ascii="Calibri" w:hAnsi="Calibri" w:cs="Calibri"/>
          <w:kern w:val="24"/>
          <w:sz w:val="64"/>
          <w:szCs w:val="64"/>
        </w:rPr>
        <w:br/>
      </w:r>
    </w:p>
    <w:p w:rsidR="00B142FA" w:rsidRPr="00B142FA" w:rsidRDefault="00B142FA" w:rsidP="00B142F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Calibri" w:cs="Calibri"/>
          <w:kern w:val="24"/>
          <w:sz w:val="64"/>
          <w:szCs w:val="64"/>
        </w:rPr>
      </w:pPr>
      <w:r w:rsidRPr="00B142FA">
        <w:rPr>
          <w:rFonts w:ascii="Calibri" w:hAnsi="Calibri" w:cs="Calibri"/>
          <w:kern w:val="24"/>
          <w:sz w:val="64"/>
          <w:szCs w:val="64"/>
        </w:rPr>
        <w:t>The services started with King Abdul Aziz Al Saud by offering the elderly fund and hosting them in hostels</w:t>
      </w:r>
    </w:p>
    <w:p w:rsidR="00B142FA" w:rsidRPr="00B142FA" w:rsidRDefault="00B142FA" w:rsidP="00B142F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Calibri" w:cs="Calibri"/>
          <w:kern w:val="24"/>
          <w:sz w:val="64"/>
          <w:szCs w:val="64"/>
        </w:rPr>
      </w:pPr>
      <w:r w:rsidRPr="00B142FA">
        <w:rPr>
          <w:rFonts w:ascii="Calibri" w:hAnsi="Calibri" w:cs="Calibri"/>
          <w:kern w:val="24"/>
          <w:sz w:val="64"/>
          <w:szCs w:val="64"/>
        </w:rPr>
        <w:t>Shifted to the General Presidency for orphanages  at 1375</w:t>
      </w:r>
    </w:p>
    <w:p w:rsidR="00B142FA" w:rsidRPr="00B142FA" w:rsidRDefault="00B142FA" w:rsidP="00B142F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Arial" w:cs="Arial"/>
          <w:kern w:val="24"/>
          <w:sz w:val="64"/>
          <w:szCs w:val="64"/>
          <w:rtl/>
        </w:rPr>
      </w:pPr>
      <w:r w:rsidRPr="00B142FA">
        <w:rPr>
          <w:rFonts w:ascii="Calibri" w:hAnsi="Calibri" w:cs="Calibri"/>
          <w:kern w:val="24"/>
          <w:sz w:val="64"/>
          <w:szCs w:val="64"/>
        </w:rPr>
        <w:t xml:space="preserve">In 1380 the General Presidency for orphanages joined  to the Ministry of Labour and Social Affairs    </w:t>
      </w:r>
    </w:p>
    <w:p w:rsidR="00B142FA" w:rsidRPr="00B142FA" w:rsidRDefault="00B142FA" w:rsidP="00B142FA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Arial" w:cs="Arial"/>
          <w:kern w:val="24"/>
          <w:sz w:val="64"/>
          <w:szCs w:val="64"/>
          <w:rtl/>
        </w:rPr>
      </w:pPr>
    </w:p>
    <w:p w:rsidR="00B142FA" w:rsidRPr="00B142FA" w:rsidRDefault="00B142FA" w:rsidP="00B142FA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Calibri" w:hAnsi="Arial" w:cs="Arial"/>
          <w:kern w:val="24"/>
          <w:sz w:val="80"/>
          <w:szCs w:val="80"/>
          <w:rtl/>
        </w:rPr>
      </w:pPr>
      <w:r w:rsidRPr="00B142FA">
        <w:rPr>
          <w:rFonts w:ascii="Calibri" w:hAnsi="Calibri" w:cs="Calibri"/>
          <w:kern w:val="24"/>
          <w:sz w:val="80"/>
          <w:szCs w:val="80"/>
        </w:rPr>
        <w:t>The Activities of Ministry of Social Affairs</w:t>
      </w:r>
    </w:p>
    <w:p w:rsidR="00B142FA" w:rsidRPr="00B142FA" w:rsidRDefault="00B142FA" w:rsidP="00B142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Arial" w:cs="Arial"/>
          <w:kern w:val="24"/>
          <w:sz w:val="64"/>
          <w:szCs w:val="64"/>
          <w:rtl/>
        </w:rPr>
      </w:pPr>
      <w:r w:rsidRPr="00B142FA">
        <w:rPr>
          <w:rFonts w:ascii="Calibri" w:hAnsi="Calibri" w:cs="Calibri"/>
          <w:kern w:val="24"/>
          <w:sz w:val="64"/>
          <w:szCs w:val="64"/>
        </w:rPr>
        <w:lastRenderedPageBreak/>
        <w:t>General Administration for the care and guidance</w:t>
      </w:r>
    </w:p>
    <w:p w:rsidR="00B142FA" w:rsidRPr="00B142FA" w:rsidRDefault="00B142FA" w:rsidP="00B142FA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Calibri" w:hAnsi="Calibri" w:cs="Calibri"/>
          <w:kern w:val="24"/>
          <w:sz w:val="64"/>
          <w:szCs w:val="64"/>
        </w:rPr>
      </w:pPr>
      <w:r w:rsidRPr="00B142FA">
        <w:rPr>
          <w:rFonts w:ascii="Calibri" w:hAnsi="Calibri" w:cs="Calibri"/>
          <w:kern w:val="24"/>
          <w:sz w:val="64"/>
          <w:szCs w:val="64"/>
        </w:rPr>
        <w:t>The overall objective</w:t>
      </w:r>
    </w:p>
    <w:p w:rsidR="00B142FA" w:rsidRPr="00B142FA" w:rsidRDefault="00B142FA" w:rsidP="00B142F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Calibri" w:cs="Calibri"/>
          <w:kern w:val="24"/>
          <w:sz w:val="64"/>
          <w:szCs w:val="64"/>
        </w:rPr>
      </w:pPr>
      <w:r w:rsidRPr="00B142FA">
        <w:rPr>
          <w:rFonts w:ascii="Calibri" w:hAnsi="Calibri" w:cs="Calibri"/>
          <w:kern w:val="24"/>
          <w:sz w:val="64"/>
          <w:szCs w:val="64"/>
        </w:rPr>
        <w:t xml:space="preserve">To develop the general policy for the social guidance , education and reform of social groups with the principles of  Shari'a and scientific methods, </w:t>
      </w:r>
    </w:p>
    <w:p w:rsidR="00B142FA" w:rsidRPr="00B142FA" w:rsidRDefault="00B142FA" w:rsidP="00B142F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Calibri" w:cs="Calibri"/>
          <w:kern w:val="24"/>
          <w:sz w:val="64"/>
          <w:szCs w:val="64"/>
        </w:rPr>
      </w:pPr>
      <w:r w:rsidRPr="00B142FA">
        <w:rPr>
          <w:rFonts w:ascii="Calibri" w:hAnsi="Calibri" w:cs="Calibri"/>
          <w:kern w:val="24"/>
          <w:sz w:val="64"/>
          <w:szCs w:val="64"/>
        </w:rPr>
        <w:t xml:space="preserve">Offering services across three departments of juvenile </w:t>
      </w:r>
      <w:proofErr w:type="gramStart"/>
      <w:r w:rsidRPr="00B142FA">
        <w:rPr>
          <w:rFonts w:ascii="Calibri" w:hAnsi="Calibri" w:cs="Calibri"/>
          <w:kern w:val="24"/>
          <w:sz w:val="64"/>
          <w:szCs w:val="64"/>
        </w:rPr>
        <w:t>care,</w:t>
      </w:r>
      <w:proofErr w:type="gramEnd"/>
      <w:r w:rsidRPr="00B142FA">
        <w:rPr>
          <w:rFonts w:ascii="Calibri" w:hAnsi="Calibri" w:cs="Calibri"/>
          <w:kern w:val="24"/>
          <w:sz w:val="64"/>
          <w:szCs w:val="64"/>
        </w:rPr>
        <w:t xml:space="preserve"> care for the elderly, and management anti-begging.</w:t>
      </w:r>
    </w:p>
    <w:p w:rsidR="00B142FA" w:rsidRPr="00B142FA" w:rsidRDefault="00B142FA" w:rsidP="00B142FA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Arial" w:cs="Arial"/>
          <w:kern w:val="24"/>
          <w:sz w:val="64"/>
          <w:szCs w:val="64"/>
          <w:rtl/>
        </w:rPr>
      </w:pPr>
    </w:p>
    <w:p w:rsidR="00B142FA" w:rsidRPr="00B142FA" w:rsidRDefault="00B142FA" w:rsidP="00B142F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Calibri" w:hAnsi="Arial" w:cs="Arial"/>
          <w:kern w:val="24"/>
          <w:sz w:val="64"/>
          <w:szCs w:val="64"/>
          <w:rtl/>
        </w:rPr>
      </w:pPr>
      <w:r w:rsidRPr="00B142FA">
        <w:rPr>
          <w:rFonts w:ascii="Calibri" w:hAnsi="Calibri" w:cs="Calibri"/>
          <w:kern w:val="24"/>
          <w:sz w:val="64"/>
          <w:szCs w:val="64"/>
        </w:rPr>
        <w:t xml:space="preserve">Department of Care for the Elderly Activities </w:t>
      </w:r>
    </w:p>
    <w:p w:rsidR="00B142FA" w:rsidRPr="00B142FA" w:rsidRDefault="00B142FA" w:rsidP="00B142F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810" w:right="540" w:hanging="810"/>
        <w:rPr>
          <w:rFonts w:ascii="Calibri" w:hAnsi="Calibri" w:cs="Calibri"/>
          <w:kern w:val="24"/>
          <w:sz w:val="64"/>
          <w:szCs w:val="64"/>
        </w:rPr>
      </w:pPr>
      <w:r w:rsidRPr="00B142FA">
        <w:rPr>
          <w:rFonts w:ascii="Calibri" w:hAnsi="Calibri" w:cs="Calibri"/>
          <w:kern w:val="24"/>
          <w:sz w:val="64"/>
          <w:szCs w:val="64"/>
        </w:rPr>
        <w:t xml:space="preserve">The social care hostels </w:t>
      </w:r>
    </w:p>
    <w:p w:rsidR="00B142FA" w:rsidRPr="00B142FA" w:rsidRDefault="00B142FA" w:rsidP="00B142FA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Calibri" w:hAnsi="Calibri" w:cs="Calibri"/>
          <w:kern w:val="24"/>
          <w:sz w:val="56"/>
          <w:szCs w:val="56"/>
        </w:rPr>
      </w:pPr>
      <w:r w:rsidRPr="00B142FA">
        <w:rPr>
          <w:rFonts w:ascii="Calibri" w:hAnsi="Calibri" w:cs="Calibri"/>
          <w:kern w:val="24"/>
          <w:sz w:val="56"/>
          <w:szCs w:val="56"/>
        </w:rPr>
        <w:lastRenderedPageBreak/>
        <w:t xml:space="preserve">Receives elderly(above 60) - of both sexes - who are without relatives and unable to work or to take care of themselves, they must be free from infectious diseases or mental illness, </w:t>
      </w:r>
    </w:p>
    <w:p w:rsidR="00B142FA" w:rsidRPr="00B142FA" w:rsidRDefault="00B142FA" w:rsidP="00B142FA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Calibri" w:hAnsi="Calibri" w:cs="Calibri"/>
          <w:kern w:val="24"/>
          <w:sz w:val="56"/>
          <w:szCs w:val="56"/>
        </w:rPr>
      </w:pPr>
      <w:r w:rsidRPr="00B142FA">
        <w:rPr>
          <w:rFonts w:ascii="Calibri" w:hAnsi="Calibri" w:cs="Calibri"/>
          <w:kern w:val="24"/>
          <w:sz w:val="56"/>
          <w:szCs w:val="56"/>
        </w:rPr>
        <w:t>To be close to the natural family life</w:t>
      </w:r>
    </w:p>
    <w:p w:rsidR="00B142FA" w:rsidRPr="00B142FA" w:rsidRDefault="00B142FA" w:rsidP="00B142FA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Calibri" w:hAnsi="Calibri" w:cs="Calibri"/>
          <w:kern w:val="24"/>
          <w:sz w:val="56"/>
          <w:szCs w:val="56"/>
        </w:rPr>
      </w:pPr>
      <w:r w:rsidRPr="00B142FA">
        <w:rPr>
          <w:rFonts w:ascii="Calibri" w:hAnsi="Calibri" w:cs="Calibri"/>
          <w:kern w:val="24"/>
          <w:sz w:val="56"/>
          <w:szCs w:val="56"/>
        </w:rPr>
        <w:t xml:space="preserve">To enjoys the sense of independence, comfort, security and tranquility, </w:t>
      </w:r>
    </w:p>
    <w:p w:rsidR="00B142FA" w:rsidRPr="00B142FA" w:rsidRDefault="00B142FA" w:rsidP="00B142FA">
      <w:p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Calibri" w:hAnsi="Calibri" w:cs="Calibri"/>
          <w:kern w:val="24"/>
          <w:sz w:val="56"/>
          <w:szCs w:val="56"/>
        </w:rPr>
      </w:pPr>
    </w:p>
    <w:p w:rsidR="00B142FA" w:rsidRPr="00B142FA" w:rsidRDefault="00B142FA" w:rsidP="00B142FA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Calibri" w:hAnsi="Calibri" w:cs="Calibri"/>
          <w:kern w:val="24"/>
          <w:sz w:val="56"/>
          <w:szCs w:val="56"/>
        </w:rPr>
      </w:pPr>
      <w:r w:rsidRPr="00B142FA">
        <w:rPr>
          <w:rFonts w:ascii="Calibri" w:hAnsi="Calibri" w:cs="Calibri"/>
          <w:kern w:val="24"/>
          <w:sz w:val="56"/>
          <w:szCs w:val="56"/>
        </w:rPr>
        <w:t xml:space="preserve">To provide them full social , health, psychological,  physical therapy care , </w:t>
      </w:r>
    </w:p>
    <w:p w:rsidR="00B142FA" w:rsidRPr="00B142FA" w:rsidRDefault="00B142FA" w:rsidP="00B142FA">
      <w:p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Calibri" w:hAnsi="Calibri" w:cs="Calibri"/>
          <w:kern w:val="24"/>
          <w:sz w:val="56"/>
          <w:szCs w:val="56"/>
        </w:rPr>
      </w:pPr>
    </w:p>
    <w:p w:rsidR="00B142FA" w:rsidRPr="00B142FA" w:rsidRDefault="00B142FA" w:rsidP="00B142FA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Calibri" w:hAnsi="Calibri" w:cs="Calibri"/>
          <w:kern w:val="24"/>
          <w:sz w:val="56"/>
          <w:szCs w:val="56"/>
        </w:rPr>
      </w:pPr>
      <w:r w:rsidRPr="00B142FA">
        <w:rPr>
          <w:rFonts w:ascii="Calibri" w:hAnsi="Calibri" w:cs="Calibri"/>
          <w:kern w:val="24"/>
          <w:sz w:val="56"/>
          <w:szCs w:val="56"/>
        </w:rPr>
        <w:t xml:space="preserve">To allow them practicing some handwork and artwork </w:t>
      </w:r>
    </w:p>
    <w:p w:rsidR="00B142FA" w:rsidRPr="00B142FA" w:rsidRDefault="00B142FA" w:rsidP="00B142FA">
      <w:p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Calibri" w:hAnsi="Calibri" w:cs="Calibri"/>
          <w:kern w:val="24"/>
          <w:sz w:val="56"/>
          <w:szCs w:val="56"/>
        </w:rPr>
      </w:pPr>
    </w:p>
    <w:p w:rsidR="00B142FA" w:rsidRPr="00B142FA" w:rsidRDefault="00B142FA" w:rsidP="00B142FA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Calibri" w:hAnsi="Calibri" w:cs="Calibri"/>
          <w:kern w:val="24"/>
          <w:sz w:val="56"/>
          <w:szCs w:val="56"/>
        </w:rPr>
      </w:pPr>
      <w:r w:rsidRPr="00B142FA">
        <w:rPr>
          <w:rFonts w:ascii="Calibri" w:hAnsi="Calibri" w:cs="Calibri"/>
          <w:kern w:val="24"/>
          <w:sz w:val="56"/>
          <w:szCs w:val="56"/>
        </w:rPr>
        <w:t>Providing pocket money (60 rials per month).</w:t>
      </w:r>
    </w:p>
    <w:p w:rsidR="00B142FA" w:rsidRPr="00B142FA" w:rsidRDefault="00B142FA" w:rsidP="00B142FA">
      <w:p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Calibri" w:hAnsi="Arial" w:cs="Arial"/>
          <w:kern w:val="24"/>
          <w:sz w:val="56"/>
          <w:szCs w:val="56"/>
          <w:rtl/>
        </w:rPr>
      </w:pPr>
    </w:p>
    <w:p w:rsidR="00B142FA" w:rsidRPr="00B142FA" w:rsidRDefault="00B142FA" w:rsidP="00B142FA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Arial" w:cs="Arial"/>
          <w:kern w:val="24"/>
          <w:sz w:val="64"/>
          <w:szCs w:val="64"/>
          <w:rtl/>
        </w:rPr>
      </w:pPr>
    </w:p>
    <w:p w:rsidR="00B142FA" w:rsidRPr="00B142FA" w:rsidRDefault="00B142FA" w:rsidP="00B142F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810" w:right="540" w:hanging="810"/>
        <w:rPr>
          <w:rFonts w:ascii="Calibri" w:hAnsi="Calibri" w:cs="Calibri"/>
          <w:kern w:val="24"/>
          <w:sz w:val="64"/>
          <w:szCs w:val="64"/>
        </w:rPr>
      </w:pPr>
      <w:r w:rsidRPr="00B142FA">
        <w:rPr>
          <w:rFonts w:ascii="Calibri" w:hAnsi="Calibri" w:cs="Calibri"/>
          <w:kern w:val="24"/>
          <w:sz w:val="64"/>
          <w:szCs w:val="64"/>
        </w:rPr>
        <w:t>Home care program: -</w:t>
      </w:r>
    </w:p>
    <w:p w:rsidR="00B142FA" w:rsidRPr="00B142FA" w:rsidRDefault="00B142FA" w:rsidP="00B142FA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440" w:right="1170" w:hanging="810"/>
        <w:rPr>
          <w:rFonts w:ascii="Calibri" w:hAnsi="Calibri" w:cs="Calibri"/>
          <w:kern w:val="24"/>
          <w:sz w:val="56"/>
          <w:szCs w:val="56"/>
        </w:rPr>
      </w:pPr>
      <w:r w:rsidRPr="00B142FA">
        <w:rPr>
          <w:rFonts w:ascii="Calibri" w:hAnsi="Calibri" w:cs="Calibri"/>
          <w:kern w:val="24"/>
          <w:sz w:val="56"/>
          <w:szCs w:val="56"/>
        </w:rPr>
        <w:t>To care for the elderly  at his home and within his family</w:t>
      </w:r>
    </w:p>
    <w:p w:rsidR="00B142FA" w:rsidRPr="00B142FA" w:rsidRDefault="00B142FA" w:rsidP="00B142FA">
      <w:pPr>
        <w:autoSpaceDE w:val="0"/>
        <w:autoSpaceDN w:val="0"/>
        <w:bidi w:val="0"/>
        <w:adjustRightInd w:val="0"/>
        <w:spacing w:after="0" w:line="240" w:lineRule="auto"/>
        <w:ind w:left="1440" w:right="1170" w:hanging="810"/>
        <w:rPr>
          <w:rFonts w:ascii="Calibri" w:hAnsi="Calibri" w:cs="Calibri"/>
          <w:kern w:val="24"/>
          <w:sz w:val="56"/>
          <w:szCs w:val="56"/>
        </w:rPr>
      </w:pPr>
    </w:p>
    <w:p w:rsidR="00B142FA" w:rsidRPr="00B142FA" w:rsidRDefault="00B142FA" w:rsidP="00B142FA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440" w:right="1170" w:hanging="810"/>
        <w:rPr>
          <w:rFonts w:ascii="Calibri" w:hAnsi="Calibri" w:cs="Calibri"/>
          <w:kern w:val="24"/>
          <w:sz w:val="56"/>
          <w:szCs w:val="56"/>
        </w:rPr>
      </w:pPr>
      <w:r w:rsidRPr="00B142FA">
        <w:rPr>
          <w:rFonts w:ascii="Calibri" w:hAnsi="Calibri" w:cs="Calibri"/>
          <w:kern w:val="24"/>
          <w:sz w:val="56"/>
          <w:szCs w:val="56"/>
        </w:rPr>
        <w:t xml:space="preserve">To provide him with medical care as needed, </w:t>
      </w:r>
    </w:p>
    <w:p w:rsidR="00B142FA" w:rsidRPr="00B142FA" w:rsidRDefault="00B142FA" w:rsidP="00B142FA">
      <w:pPr>
        <w:autoSpaceDE w:val="0"/>
        <w:autoSpaceDN w:val="0"/>
        <w:bidi w:val="0"/>
        <w:adjustRightInd w:val="0"/>
        <w:spacing w:after="0" w:line="240" w:lineRule="auto"/>
        <w:ind w:left="1440" w:right="1170" w:hanging="810"/>
        <w:rPr>
          <w:rFonts w:ascii="Calibri" w:hAnsi="Calibri" w:cs="Calibri"/>
          <w:kern w:val="24"/>
          <w:sz w:val="56"/>
          <w:szCs w:val="56"/>
        </w:rPr>
      </w:pPr>
    </w:p>
    <w:p w:rsidR="00B142FA" w:rsidRPr="00B142FA" w:rsidRDefault="00B142FA" w:rsidP="00B142FA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440" w:right="1170" w:hanging="810"/>
        <w:rPr>
          <w:rFonts w:ascii="Calibri" w:hAnsi="Calibri" w:cs="Calibri"/>
          <w:kern w:val="24"/>
          <w:sz w:val="56"/>
          <w:szCs w:val="56"/>
        </w:rPr>
      </w:pPr>
      <w:r w:rsidRPr="00B142FA">
        <w:rPr>
          <w:rFonts w:ascii="Calibri" w:hAnsi="Calibri" w:cs="Calibri"/>
          <w:kern w:val="24"/>
          <w:sz w:val="56"/>
          <w:szCs w:val="56"/>
        </w:rPr>
        <w:t xml:space="preserve">The medical team pay the visits according to planned  schedule, </w:t>
      </w:r>
    </w:p>
    <w:p w:rsidR="00B142FA" w:rsidRPr="00B142FA" w:rsidRDefault="00B142FA" w:rsidP="00B142FA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720" w:right="1170" w:hanging="720"/>
        <w:rPr>
          <w:rFonts w:ascii="Calibri" w:hAnsi="Calibri" w:cs="Calibri"/>
          <w:kern w:val="24"/>
          <w:sz w:val="56"/>
          <w:szCs w:val="56"/>
        </w:rPr>
      </w:pPr>
      <w:r w:rsidRPr="00B142FA">
        <w:rPr>
          <w:rFonts w:ascii="Calibri" w:hAnsi="Calibri" w:cs="Calibri"/>
          <w:kern w:val="24"/>
          <w:sz w:val="56"/>
          <w:szCs w:val="56"/>
        </w:rPr>
        <w:t xml:space="preserve">The  team consisting of a doctor and nurse and a </w:t>
      </w:r>
      <w:r w:rsidRPr="00B142FA">
        <w:rPr>
          <w:rFonts w:ascii="Calibri" w:hAnsi="Calibri" w:cs="Calibri"/>
          <w:kern w:val="24"/>
          <w:sz w:val="56"/>
          <w:szCs w:val="56"/>
        </w:rPr>
        <w:lastRenderedPageBreak/>
        <w:t>psychiatrist or a psychologist and a social worker and physiotherapist</w:t>
      </w:r>
    </w:p>
    <w:p w:rsidR="00B142FA" w:rsidRPr="00B142FA" w:rsidRDefault="00B142FA" w:rsidP="00B142FA">
      <w:pPr>
        <w:autoSpaceDE w:val="0"/>
        <w:autoSpaceDN w:val="0"/>
        <w:bidi w:val="0"/>
        <w:adjustRightInd w:val="0"/>
        <w:spacing w:after="0" w:line="240" w:lineRule="auto"/>
        <w:ind w:right="1170"/>
        <w:rPr>
          <w:rFonts w:ascii="Calibri" w:hAnsi="Calibri" w:cs="Calibri"/>
          <w:kern w:val="24"/>
          <w:sz w:val="56"/>
          <w:szCs w:val="56"/>
        </w:rPr>
      </w:pPr>
    </w:p>
    <w:p w:rsidR="00B142FA" w:rsidRPr="00B142FA" w:rsidRDefault="00B142FA" w:rsidP="00B142FA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720" w:right="1170" w:hanging="720"/>
        <w:rPr>
          <w:rFonts w:ascii="Calibri" w:hAnsi="Calibri" w:cs="Calibri"/>
          <w:kern w:val="24"/>
          <w:sz w:val="56"/>
          <w:szCs w:val="56"/>
        </w:rPr>
      </w:pPr>
      <w:r w:rsidRPr="00B142FA">
        <w:rPr>
          <w:rFonts w:ascii="Calibri" w:hAnsi="Calibri" w:cs="Calibri"/>
          <w:kern w:val="24"/>
          <w:sz w:val="56"/>
          <w:szCs w:val="56"/>
        </w:rPr>
        <w:t xml:space="preserve">The programs offered a regular visits and </w:t>
      </w:r>
      <w:proofErr w:type="gramStart"/>
      <w:r w:rsidRPr="00B142FA">
        <w:rPr>
          <w:rFonts w:ascii="Calibri" w:hAnsi="Calibri" w:cs="Calibri"/>
          <w:kern w:val="24"/>
          <w:sz w:val="56"/>
          <w:szCs w:val="56"/>
        </w:rPr>
        <w:t>trips  in</w:t>
      </w:r>
      <w:proofErr w:type="gramEnd"/>
      <w:r w:rsidRPr="00B142FA">
        <w:rPr>
          <w:rFonts w:ascii="Calibri" w:hAnsi="Calibri" w:cs="Calibri"/>
          <w:kern w:val="24"/>
          <w:sz w:val="56"/>
          <w:szCs w:val="56"/>
        </w:rPr>
        <w:t xml:space="preserve"> order to connect them to the outside community and the elimination of their sense of isolation.</w:t>
      </w:r>
    </w:p>
    <w:p w:rsidR="00B142FA" w:rsidRPr="00B142FA" w:rsidRDefault="00B142FA" w:rsidP="00B142FA">
      <w:pPr>
        <w:autoSpaceDE w:val="0"/>
        <w:autoSpaceDN w:val="0"/>
        <w:bidi w:val="0"/>
        <w:adjustRightInd w:val="0"/>
        <w:spacing w:after="0" w:line="240" w:lineRule="auto"/>
        <w:ind w:right="1170"/>
        <w:rPr>
          <w:rFonts w:ascii="Calibri" w:hAnsi="Arial" w:cs="Arial"/>
          <w:kern w:val="24"/>
          <w:sz w:val="56"/>
          <w:szCs w:val="56"/>
          <w:rtl/>
        </w:rPr>
      </w:pPr>
      <w:r w:rsidRPr="00B142FA">
        <w:rPr>
          <w:rFonts w:ascii="Calibri" w:hAnsi="Calibri" w:cs="Calibri"/>
          <w:kern w:val="24"/>
          <w:sz w:val="56"/>
          <w:szCs w:val="56"/>
        </w:rPr>
        <w:br/>
      </w:r>
      <w:r w:rsidRPr="00B142FA">
        <w:rPr>
          <w:rFonts w:ascii="Calibri" w:hAnsi="Calibri" w:cs="Calibri"/>
          <w:kern w:val="24"/>
          <w:sz w:val="56"/>
          <w:szCs w:val="56"/>
        </w:rPr>
        <w:br/>
      </w:r>
    </w:p>
    <w:p w:rsidR="00B142FA" w:rsidRPr="00B142FA" w:rsidRDefault="00B142FA" w:rsidP="00B142F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Arial" w:cs="Arial"/>
          <w:kern w:val="24"/>
          <w:sz w:val="64"/>
          <w:szCs w:val="64"/>
          <w:rtl/>
        </w:rPr>
      </w:pPr>
      <w:r w:rsidRPr="00B142FA">
        <w:rPr>
          <w:rFonts w:ascii="Calibri" w:hAnsi="Calibri" w:cs="Calibri"/>
          <w:kern w:val="24"/>
          <w:sz w:val="64"/>
          <w:szCs w:val="64"/>
        </w:rPr>
        <w:t xml:space="preserve">There are currently ten </w:t>
      </w:r>
      <w:proofErr w:type="gramStart"/>
      <w:r w:rsidRPr="00B142FA">
        <w:rPr>
          <w:rFonts w:ascii="Calibri" w:hAnsi="Calibri" w:cs="Calibri"/>
          <w:kern w:val="24"/>
          <w:sz w:val="64"/>
          <w:szCs w:val="64"/>
        </w:rPr>
        <w:t>hostels  distributed</w:t>
      </w:r>
      <w:proofErr w:type="gramEnd"/>
      <w:r w:rsidRPr="00B142FA">
        <w:rPr>
          <w:rFonts w:ascii="Calibri" w:hAnsi="Calibri" w:cs="Calibri"/>
          <w:kern w:val="24"/>
          <w:sz w:val="64"/>
          <w:szCs w:val="64"/>
        </w:rPr>
        <w:t xml:space="preserve"> throughout the Kingdom  (Riyadh for males- Riyadh for females - Onaiza -  Wadi Al Dawasir - Dammam - </w:t>
      </w:r>
      <w:r w:rsidRPr="00B142FA">
        <w:rPr>
          <w:rFonts w:ascii="Calibri" w:hAnsi="Calibri" w:cs="Calibri"/>
          <w:kern w:val="24"/>
          <w:sz w:val="64"/>
          <w:szCs w:val="64"/>
        </w:rPr>
        <w:lastRenderedPageBreak/>
        <w:t>Al-Jouf - Medina - Abha - Makkah - Taif).</w:t>
      </w:r>
    </w:p>
    <w:p w:rsidR="00B142FA" w:rsidRPr="00B142FA" w:rsidRDefault="00B142FA" w:rsidP="00B142F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Calibri" w:hAnsi="Arial" w:cs="Arial"/>
          <w:kern w:val="24"/>
          <w:sz w:val="64"/>
          <w:szCs w:val="64"/>
          <w:rtl/>
        </w:rPr>
      </w:pPr>
      <w:r w:rsidRPr="00B142FA">
        <w:rPr>
          <w:rFonts w:ascii="Calibri" w:hAnsi="Calibri" w:cs="Calibri"/>
          <w:kern w:val="24"/>
          <w:sz w:val="64"/>
          <w:szCs w:val="64"/>
        </w:rPr>
        <w:br/>
        <w:t>General Administration of Medical Services</w:t>
      </w:r>
      <w:r w:rsidRPr="00B142FA">
        <w:rPr>
          <w:rFonts w:ascii="Calibri" w:hAnsi="Calibri" w:cs="Calibri"/>
          <w:kern w:val="24"/>
          <w:sz w:val="64"/>
          <w:szCs w:val="64"/>
        </w:rPr>
        <w:br/>
      </w:r>
      <w:r w:rsidRPr="00B142FA">
        <w:rPr>
          <w:rFonts w:ascii="Calibri" w:hAnsi="Calibri" w:cs="Calibri"/>
          <w:kern w:val="24"/>
          <w:sz w:val="62"/>
          <w:szCs w:val="62"/>
        </w:rPr>
        <w:t xml:space="preserve">(Ministry of Social Affairs)    </w:t>
      </w:r>
      <w:r w:rsidRPr="00B142FA">
        <w:rPr>
          <w:rFonts w:ascii="Calibri" w:hAnsi="Arial" w:cs="Arial"/>
          <w:kern w:val="24"/>
          <w:sz w:val="64"/>
          <w:szCs w:val="64"/>
          <w:rtl/>
        </w:rPr>
        <w:br/>
      </w:r>
    </w:p>
    <w:p w:rsidR="00B142FA" w:rsidRPr="00B142FA" w:rsidRDefault="00B142FA" w:rsidP="00B142FA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Calibri" w:cs="Calibri"/>
          <w:kern w:val="24"/>
          <w:sz w:val="64"/>
          <w:szCs w:val="64"/>
        </w:rPr>
      </w:pPr>
      <w:r w:rsidRPr="00B142FA">
        <w:rPr>
          <w:rFonts w:ascii="Calibri" w:hAnsi="Calibri" w:cs="Calibri"/>
          <w:kern w:val="24"/>
          <w:sz w:val="64"/>
          <w:szCs w:val="64"/>
        </w:rPr>
        <w:t>To serve special groups in the hostels</w:t>
      </w:r>
    </w:p>
    <w:p w:rsidR="00B142FA" w:rsidRPr="00B142FA" w:rsidRDefault="00B142FA" w:rsidP="00B142FA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Calibri" w:cs="Calibri"/>
          <w:b/>
          <w:bCs/>
          <w:kern w:val="24"/>
          <w:sz w:val="64"/>
          <w:szCs w:val="64"/>
        </w:rPr>
      </w:pPr>
    </w:p>
    <w:p w:rsidR="00B142FA" w:rsidRPr="00B142FA" w:rsidRDefault="00B142FA" w:rsidP="00B142F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Calibri" w:cs="Calibri"/>
          <w:kern w:val="24"/>
          <w:sz w:val="64"/>
          <w:szCs w:val="64"/>
        </w:rPr>
      </w:pPr>
      <w:r w:rsidRPr="00B142FA">
        <w:rPr>
          <w:rFonts w:ascii="Calibri" w:hAnsi="Calibri" w:cs="Calibri"/>
          <w:b/>
          <w:bCs/>
          <w:kern w:val="24"/>
          <w:sz w:val="64"/>
          <w:szCs w:val="64"/>
        </w:rPr>
        <w:t>Objectives:</w:t>
      </w:r>
      <w:r w:rsidRPr="00B142FA">
        <w:rPr>
          <w:rFonts w:ascii="Calibri" w:hAnsi="Calibri" w:cs="Calibri"/>
          <w:kern w:val="24"/>
          <w:sz w:val="64"/>
          <w:szCs w:val="64"/>
        </w:rPr>
        <w:t xml:space="preserve"> </w:t>
      </w:r>
    </w:p>
    <w:p w:rsidR="00B142FA" w:rsidRPr="00B142FA" w:rsidRDefault="00B142FA" w:rsidP="00B142FA">
      <w:pPr>
        <w:autoSpaceDE w:val="0"/>
        <w:autoSpaceDN w:val="0"/>
        <w:bidi w:val="0"/>
        <w:adjustRightInd w:val="0"/>
        <w:spacing w:after="0" w:line="240" w:lineRule="auto"/>
        <w:ind w:left="1440" w:right="1170" w:hanging="810"/>
        <w:rPr>
          <w:rFonts w:ascii="Calibri" w:hAnsi="Calibri" w:cs="Calibri"/>
          <w:kern w:val="24"/>
          <w:sz w:val="56"/>
          <w:szCs w:val="56"/>
        </w:rPr>
      </w:pPr>
    </w:p>
    <w:p w:rsidR="00B142FA" w:rsidRPr="00B142FA" w:rsidRDefault="00B142FA" w:rsidP="00B142FA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1440" w:right="1170" w:hanging="810"/>
        <w:rPr>
          <w:rFonts w:ascii="Calibri" w:hAnsi="Calibri" w:cs="Calibri"/>
          <w:kern w:val="24"/>
          <w:sz w:val="56"/>
          <w:szCs w:val="56"/>
        </w:rPr>
      </w:pPr>
      <w:r w:rsidRPr="00B142FA">
        <w:rPr>
          <w:rFonts w:ascii="Calibri" w:hAnsi="Calibri" w:cs="Calibri"/>
          <w:kern w:val="24"/>
          <w:sz w:val="56"/>
          <w:szCs w:val="56"/>
        </w:rPr>
        <w:t>To provide comprehensive health services(Preventive, curative and rehabilitative)</w:t>
      </w:r>
    </w:p>
    <w:p w:rsidR="00B142FA" w:rsidRPr="00B142FA" w:rsidRDefault="00B142FA" w:rsidP="00B142FA">
      <w:pPr>
        <w:autoSpaceDE w:val="0"/>
        <w:autoSpaceDN w:val="0"/>
        <w:bidi w:val="0"/>
        <w:adjustRightInd w:val="0"/>
        <w:spacing w:after="0" w:line="240" w:lineRule="auto"/>
        <w:ind w:left="1440" w:right="1170" w:hanging="810"/>
        <w:rPr>
          <w:rFonts w:ascii="Calibri" w:hAnsi="Calibri" w:cs="Calibri"/>
          <w:kern w:val="24"/>
          <w:sz w:val="56"/>
          <w:szCs w:val="56"/>
        </w:rPr>
      </w:pPr>
    </w:p>
    <w:p w:rsidR="00B142FA" w:rsidRPr="00B142FA" w:rsidRDefault="00B142FA" w:rsidP="00B142FA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Arial" w:cs="Arial"/>
          <w:kern w:val="24"/>
          <w:sz w:val="64"/>
          <w:szCs w:val="64"/>
          <w:rtl/>
        </w:rPr>
      </w:pPr>
    </w:p>
    <w:p w:rsidR="00B142FA" w:rsidRPr="00B142FA" w:rsidRDefault="00B142FA" w:rsidP="00B142FA">
      <w:pPr>
        <w:autoSpaceDE w:val="0"/>
        <w:autoSpaceDN w:val="0"/>
        <w:bidi w:val="0"/>
        <w:adjustRightInd w:val="0"/>
        <w:spacing w:after="0" w:line="240" w:lineRule="auto"/>
        <w:ind w:left="810" w:right="540" w:hanging="810"/>
        <w:rPr>
          <w:rFonts w:ascii="Calibri" w:hAnsi="Calibri" w:cs="Calibri"/>
          <w:kern w:val="24"/>
          <w:sz w:val="64"/>
          <w:szCs w:val="64"/>
        </w:rPr>
      </w:pPr>
    </w:p>
    <w:p w:rsidR="00B142FA" w:rsidRPr="00B142FA" w:rsidRDefault="00B142FA" w:rsidP="00B142F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810" w:right="540" w:hanging="810"/>
        <w:rPr>
          <w:rFonts w:ascii="Calibri" w:hAnsi="Calibri" w:cs="Calibri"/>
          <w:kern w:val="24"/>
          <w:sz w:val="64"/>
          <w:szCs w:val="64"/>
        </w:rPr>
      </w:pPr>
      <w:r w:rsidRPr="00B142FA">
        <w:rPr>
          <w:rFonts w:ascii="Calibri" w:hAnsi="Calibri" w:cs="Calibri"/>
          <w:kern w:val="24"/>
          <w:sz w:val="64"/>
          <w:szCs w:val="64"/>
        </w:rPr>
        <w:t>Provide health education and rehabilitation to the special groups in the home care programme</w:t>
      </w:r>
    </w:p>
    <w:p w:rsidR="00B142FA" w:rsidRPr="00B142FA" w:rsidRDefault="00B142FA" w:rsidP="00B142FA">
      <w:pPr>
        <w:autoSpaceDE w:val="0"/>
        <w:autoSpaceDN w:val="0"/>
        <w:bidi w:val="0"/>
        <w:adjustRightInd w:val="0"/>
        <w:spacing w:after="0" w:line="240" w:lineRule="auto"/>
        <w:ind w:left="810" w:right="540" w:hanging="810"/>
        <w:rPr>
          <w:rFonts w:ascii="Calibri" w:hAnsi="Calibri" w:cs="Calibri"/>
          <w:kern w:val="24"/>
          <w:sz w:val="64"/>
          <w:szCs w:val="64"/>
        </w:rPr>
      </w:pPr>
    </w:p>
    <w:p w:rsidR="00B142FA" w:rsidRPr="00B142FA" w:rsidRDefault="00B142FA" w:rsidP="00B142F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810" w:right="540" w:hanging="810"/>
        <w:rPr>
          <w:rFonts w:ascii="Calibri" w:hAnsi="Calibri" w:cs="Calibri"/>
          <w:kern w:val="24"/>
          <w:sz w:val="64"/>
          <w:szCs w:val="64"/>
        </w:rPr>
      </w:pPr>
      <w:r w:rsidRPr="00B142FA">
        <w:rPr>
          <w:rFonts w:ascii="Calibri" w:hAnsi="Calibri" w:cs="Calibri"/>
          <w:kern w:val="24"/>
          <w:sz w:val="64"/>
          <w:szCs w:val="64"/>
        </w:rPr>
        <w:t>Provide medical care at hostels</w:t>
      </w:r>
    </w:p>
    <w:p w:rsidR="00B142FA" w:rsidRPr="00B142FA" w:rsidRDefault="00B142FA" w:rsidP="00B142FA">
      <w:pPr>
        <w:autoSpaceDE w:val="0"/>
        <w:autoSpaceDN w:val="0"/>
        <w:bidi w:val="0"/>
        <w:adjustRightInd w:val="0"/>
        <w:spacing w:after="0" w:line="240" w:lineRule="auto"/>
        <w:ind w:left="810" w:right="540" w:hanging="810"/>
        <w:rPr>
          <w:rFonts w:ascii="Calibri" w:hAnsi="Calibri" w:cs="Calibri"/>
          <w:kern w:val="24"/>
          <w:sz w:val="64"/>
          <w:szCs w:val="64"/>
        </w:rPr>
      </w:pPr>
    </w:p>
    <w:p w:rsidR="00B142FA" w:rsidRPr="00B142FA" w:rsidRDefault="00B142FA" w:rsidP="00B142F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810" w:right="540" w:hanging="810"/>
        <w:rPr>
          <w:rFonts w:ascii="Calibri" w:hAnsi="Calibri" w:cs="Calibri"/>
          <w:kern w:val="24"/>
          <w:sz w:val="64"/>
          <w:szCs w:val="64"/>
        </w:rPr>
      </w:pPr>
      <w:r w:rsidRPr="00B142FA">
        <w:rPr>
          <w:rFonts w:ascii="Calibri" w:hAnsi="Calibri" w:cs="Calibri"/>
          <w:kern w:val="24"/>
          <w:sz w:val="64"/>
          <w:szCs w:val="64"/>
        </w:rPr>
        <w:t>Intersectoral cooperation</w:t>
      </w:r>
    </w:p>
    <w:p w:rsidR="00B142FA" w:rsidRPr="00B142FA" w:rsidRDefault="00B142FA" w:rsidP="00B142FA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Calibri" w:hAnsi="Arial" w:cs="Arial"/>
          <w:kern w:val="24"/>
          <w:sz w:val="64"/>
          <w:szCs w:val="64"/>
          <w:rtl/>
        </w:rPr>
      </w:pPr>
    </w:p>
    <w:p w:rsidR="00B142FA" w:rsidRPr="00B142FA" w:rsidRDefault="00B142FA" w:rsidP="00B142F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Calibri" w:hAnsi="Arial" w:cs="Arial"/>
          <w:kern w:val="24"/>
          <w:sz w:val="54"/>
          <w:szCs w:val="54"/>
          <w:rtl/>
        </w:rPr>
      </w:pPr>
      <w:r w:rsidRPr="00B142FA">
        <w:rPr>
          <w:rFonts w:ascii="Calibri" w:hAnsi="Calibri" w:cs="Calibri"/>
          <w:kern w:val="24"/>
          <w:sz w:val="64"/>
          <w:szCs w:val="64"/>
        </w:rPr>
        <w:t xml:space="preserve">Activities of the General Administration of Medical </w:t>
      </w:r>
      <w:r w:rsidRPr="00B142FA">
        <w:rPr>
          <w:rFonts w:ascii="Calibri" w:hAnsi="Calibri" w:cs="Calibri"/>
          <w:kern w:val="24"/>
          <w:sz w:val="64"/>
          <w:szCs w:val="64"/>
        </w:rPr>
        <w:lastRenderedPageBreak/>
        <w:t>Services</w:t>
      </w:r>
      <w:r w:rsidRPr="00B142FA">
        <w:rPr>
          <w:rFonts w:ascii="Calibri" w:hAnsi="Calibri" w:cs="Calibri"/>
          <w:kern w:val="24"/>
          <w:sz w:val="64"/>
          <w:szCs w:val="64"/>
        </w:rPr>
        <w:br/>
      </w:r>
      <w:r w:rsidRPr="00B142FA">
        <w:rPr>
          <w:rFonts w:ascii="Calibri" w:hAnsi="Calibri" w:cs="Calibri"/>
          <w:kern w:val="24"/>
          <w:sz w:val="54"/>
          <w:szCs w:val="54"/>
        </w:rPr>
        <w:t>(Ministry of Social Affairs)</w:t>
      </w:r>
    </w:p>
    <w:p w:rsidR="00B142FA" w:rsidRPr="00B142FA" w:rsidRDefault="00B142FA" w:rsidP="00B142FA">
      <w:pPr>
        <w:autoSpaceDE w:val="0"/>
        <w:autoSpaceDN w:val="0"/>
        <w:bidi w:val="0"/>
        <w:adjustRightInd w:val="0"/>
        <w:spacing w:after="0" w:line="240" w:lineRule="auto"/>
        <w:ind w:left="810" w:right="540" w:hanging="810"/>
        <w:rPr>
          <w:rFonts w:ascii="Calibri" w:hAnsi="Calibri" w:cs="Calibri"/>
          <w:kern w:val="24"/>
          <w:sz w:val="64"/>
          <w:szCs w:val="64"/>
        </w:rPr>
      </w:pPr>
    </w:p>
    <w:p w:rsidR="00B142FA" w:rsidRPr="00B142FA" w:rsidRDefault="00B142FA" w:rsidP="00B142F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810" w:right="540" w:hanging="810"/>
        <w:rPr>
          <w:rFonts w:ascii="Calibri" w:hAnsi="Calibri" w:cs="Calibri"/>
          <w:kern w:val="24"/>
          <w:sz w:val="64"/>
          <w:szCs w:val="64"/>
        </w:rPr>
      </w:pPr>
      <w:r w:rsidRPr="00B142FA">
        <w:rPr>
          <w:rFonts w:ascii="Calibri" w:hAnsi="Calibri" w:cs="Calibri"/>
          <w:kern w:val="24"/>
          <w:sz w:val="64"/>
          <w:szCs w:val="64"/>
        </w:rPr>
        <w:t>Planning for preventive and curative services for the elderly and disabled in the hostels.</w:t>
      </w:r>
    </w:p>
    <w:p w:rsidR="00B142FA" w:rsidRPr="00B142FA" w:rsidRDefault="00B142FA" w:rsidP="00B142F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810" w:right="540" w:hanging="810"/>
        <w:rPr>
          <w:rFonts w:ascii="Calibri" w:hAnsi="Calibri" w:cs="Calibri"/>
          <w:kern w:val="24"/>
          <w:sz w:val="64"/>
          <w:szCs w:val="64"/>
        </w:rPr>
      </w:pPr>
      <w:r w:rsidRPr="00B142FA">
        <w:rPr>
          <w:rFonts w:ascii="Calibri" w:hAnsi="Calibri" w:cs="Calibri"/>
          <w:kern w:val="24"/>
          <w:sz w:val="64"/>
          <w:szCs w:val="64"/>
        </w:rPr>
        <w:t>Follow up care for special medical cases.</w:t>
      </w:r>
    </w:p>
    <w:p w:rsidR="00B142FA" w:rsidRPr="00B142FA" w:rsidRDefault="00B142FA" w:rsidP="00B142F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810" w:right="540" w:hanging="810"/>
        <w:rPr>
          <w:rFonts w:ascii="Calibri" w:hAnsi="Calibri" w:cs="Calibri"/>
          <w:kern w:val="24"/>
          <w:sz w:val="64"/>
          <w:szCs w:val="64"/>
        </w:rPr>
      </w:pPr>
      <w:r w:rsidRPr="00B142FA">
        <w:rPr>
          <w:rFonts w:ascii="Calibri" w:hAnsi="Calibri" w:cs="Calibri"/>
          <w:kern w:val="24"/>
          <w:sz w:val="64"/>
          <w:szCs w:val="64"/>
        </w:rPr>
        <w:t xml:space="preserve"> The provision of medical and nursing staff.</w:t>
      </w:r>
    </w:p>
    <w:p w:rsidR="00B142FA" w:rsidRPr="00B142FA" w:rsidRDefault="00B142FA" w:rsidP="00B142F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810" w:right="540" w:hanging="810"/>
        <w:rPr>
          <w:rFonts w:ascii="Calibri" w:hAnsi="Calibri" w:cs="Calibri"/>
          <w:kern w:val="24"/>
          <w:sz w:val="64"/>
          <w:szCs w:val="64"/>
        </w:rPr>
      </w:pPr>
      <w:r w:rsidRPr="00B142FA">
        <w:rPr>
          <w:rFonts w:ascii="Calibri" w:hAnsi="Calibri" w:cs="Calibri"/>
          <w:kern w:val="24"/>
          <w:sz w:val="64"/>
          <w:szCs w:val="64"/>
        </w:rPr>
        <w:t>Health education</w:t>
      </w:r>
    </w:p>
    <w:p w:rsidR="00B142FA" w:rsidRPr="00B142FA" w:rsidRDefault="00B142FA" w:rsidP="00B142F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810" w:right="540" w:hanging="810"/>
        <w:rPr>
          <w:rFonts w:ascii="Calibri" w:hAnsi="Calibri" w:cs="Calibri"/>
          <w:kern w:val="24"/>
          <w:sz w:val="64"/>
          <w:szCs w:val="64"/>
        </w:rPr>
      </w:pPr>
      <w:r w:rsidRPr="00B142FA">
        <w:rPr>
          <w:rFonts w:ascii="Calibri" w:hAnsi="Calibri" w:cs="Calibri"/>
          <w:kern w:val="24"/>
          <w:sz w:val="64"/>
          <w:szCs w:val="64"/>
        </w:rPr>
        <w:t>Medical reports</w:t>
      </w:r>
    </w:p>
    <w:p w:rsidR="00B142FA" w:rsidRPr="00B142FA" w:rsidRDefault="00B142FA" w:rsidP="00B142FA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Calibri" w:hAnsi="Arial" w:cs="Arial"/>
          <w:kern w:val="24"/>
          <w:sz w:val="64"/>
          <w:szCs w:val="64"/>
          <w:rtl/>
        </w:rPr>
      </w:pPr>
    </w:p>
    <w:p w:rsidR="00B142FA" w:rsidRPr="00B142FA" w:rsidRDefault="00B142FA" w:rsidP="00B142FA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jc w:val="center"/>
        <w:rPr>
          <w:rFonts w:ascii="Calibri" w:hAnsi="Arial" w:cs="Arial"/>
          <w:kern w:val="24"/>
          <w:sz w:val="56"/>
          <w:szCs w:val="56"/>
          <w:rtl/>
        </w:rPr>
      </w:pPr>
      <w:r w:rsidRPr="00B142FA">
        <w:rPr>
          <w:rFonts w:ascii="Calibri" w:hAnsi="Calibri" w:cs="Calibri"/>
          <w:kern w:val="24"/>
          <w:sz w:val="80"/>
          <w:szCs w:val="80"/>
        </w:rPr>
        <w:t xml:space="preserve">The Ministry of Health Program in Geriatric </w:t>
      </w:r>
      <w:r w:rsidRPr="00B142FA">
        <w:rPr>
          <w:rFonts w:ascii="Calibri" w:hAnsi="Calibri" w:cs="Calibri"/>
          <w:kern w:val="24"/>
          <w:sz w:val="80"/>
          <w:szCs w:val="80"/>
        </w:rPr>
        <w:lastRenderedPageBreak/>
        <w:t>Care.</w:t>
      </w:r>
      <w:r w:rsidRPr="00B142FA">
        <w:rPr>
          <w:rFonts w:ascii="Calibri" w:hAnsi="Calibri" w:cs="Calibri"/>
          <w:kern w:val="24"/>
          <w:sz w:val="40"/>
          <w:szCs w:val="40"/>
        </w:rPr>
        <w:br/>
      </w:r>
    </w:p>
    <w:p w:rsidR="00B142FA" w:rsidRPr="00B142FA" w:rsidRDefault="00B142FA" w:rsidP="00B142FA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Calibri" w:cs="Calibri"/>
          <w:kern w:val="24"/>
          <w:sz w:val="64"/>
          <w:szCs w:val="64"/>
        </w:rPr>
      </w:pPr>
    </w:p>
    <w:p w:rsidR="00B142FA" w:rsidRPr="00B142FA" w:rsidRDefault="00B142FA" w:rsidP="00B142F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Calibri" w:cs="Calibri"/>
          <w:kern w:val="24"/>
          <w:sz w:val="64"/>
          <w:szCs w:val="64"/>
        </w:rPr>
      </w:pPr>
      <w:r w:rsidRPr="00B142FA">
        <w:rPr>
          <w:rFonts w:ascii="Calibri" w:hAnsi="Calibri" w:cs="Calibri"/>
          <w:kern w:val="24"/>
          <w:sz w:val="64"/>
          <w:szCs w:val="64"/>
        </w:rPr>
        <w:t>Vision: to enjoy active healthy long-life.</w:t>
      </w:r>
    </w:p>
    <w:p w:rsidR="00B142FA" w:rsidRPr="00B142FA" w:rsidRDefault="00B142FA" w:rsidP="00B142FA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Calibri" w:cs="Calibri"/>
          <w:kern w:val="24"/>
          <w:sz w:val="64"/>
          <w:szCs w:val="64"/>
        </w:rPr>
      </w:pPr>
    </w:p>
    <w:p w:rsidR="00B142FA" w:rsidRPr="00B142FA" w:rsidRDefault="00B142FA" w:rsidP="00B142F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Arial" w:cs="Arial"/>
          <w:kern w:val="24"/>
          <w:sz w:val="64"/>
          <w:szCs w:val="64"/>
          <w:rtl/>
        </w:rPr>
      </w:pPr>
      <w:r w:rsidRPr="00B142FA">
        <w:rPr>
          <w:rFonts w:ascii="Calibri" w:hAnsi="Calibri" w:cs="Calibri"/>
          <w:kern w:val="24"/>
          <w:sz w:val="64"/>
          <w:szCs w:val="64"/>
        </w:rPr>
        <w:t xml:space="preserve">Mission: to protect and improve the health of the elderly by providing comprehensive health services.  </w:t>
      </w:r>
    </w:p>
    <w:p w:rsidR="00B142FA" w:rsidRPr="00B142FA" w:rsidRDefault="00B142FA" w:rsidP="00B142F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Calibri" w:hAnsi="Arial" w:cs="Arial"/>
          <w:kern w:val="24"/>
          <w:sz w:val="64"/>
          <w:szCs w:val="64"/>
          <w:rtl/>
        </w:rPr>
      </w:pPr>
      <w:r w:rsidRPr="00B142FA">
        <w:rPr>
          <w:rFonts w:ascii="Calibri" w:hAnsi="Calibri" w:cs="Calibri"/>
          <w:kern w:val="24"/>
          <w:sz w:val="64"/>
          <w:szCs w:val="64"/>
        </w:rPr>
        <w:t xml:space="preserve">Objectives </w:t>
      </w:r>
    </w:p>
    <w:p w:rsidR="00B142FA" w:rsidRPr="00B142FA" w:rsidRDefault="00B142FA" w:rsidP="00B142F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Calibri" w:cs="Calibri"/>
          <w:kern w:val="24"/>
          <w:sz w:val="64"/>
          <w:szCs w:val="64"/>
        </w:rPr>
      </w:pPr>
      <w:r w:rsidRPr="00B142FA">
        <w:rPr>
          <w:rFonts w:ascii="Calibri" w:hAnsi="Calibri" w:cs="Calibri"/>
          <w:kern w:val="24"/>
          <w:sz w:val="64"/>
          <w:szCs w:val="64"/>
        </w:rPr>
        <w:t>General Objective:</w:t>
      </w:r>
    </w:p>
    <w:p w:rsidR="00B142FA" w:rsidRPr="00B142FA" w:rsidRDefault="00B142FA" w:rsidP="00B142FA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Calibri" w:hAnsi="Calibri" w:cs="Calibri"/>
          <w:kern w:val="24"/>
          <w:sz w:val="56"/>
          <w:szCs w:val="56"/>
        </w:rPr>
      </w:pPr>
      <w:r w:rsidRPr="00B142FA">
        <w:rPr>
          <w:rFonts w:ascii="Calibri" w:hAnsi="Calibri" w:cs="Calibri"/>
          <w:kern w:val="24"/>
          <w:sz w:val="56"/>
          <w:szCs w:val="56"/>
        </w:rPr>
        <w:t xml:space="preserve">Maintain and improve the elderly health and quality of life , through provision of integrated and comprehensive health </w:t>
      </w:r>
      <w:r w:rsidRPr="00B142FA">
        <w:rPr>
          <w:rFonts w:ascii="Calibri" w:hAnsi="Calibri" w:cs="Calibri"/>
          <w:kern w:val="24"/>
          <w:sz w:val="56"/>
          <w:szCs w:val="56"/>
        </w:rPr>
        <w:lastRenderedPageBreak/>
        <w:t>services,  easily accessible and sustainable</w:t>
      </w:r>
    </w:p>
    <w:p w:rsidR="00B142FA" w:rsidRPr="00B142FA" w:rsidRDefault="00B142FA" w:rsidP="00B142F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right="1170" w:hanging="540"/>
        <w:rPr>
          <w:rFonts w:ascii="Calibri" w:hAnsi="Calibri" w:cs="Calibri"/>
          <w:kern w:val="24"/>
          <w:sz w:val="64"/>
          <w:szCs w:val="64"/>
        </w:rPr>
      </w:pPr>
      <w:r w:rsidRPr="00B142FA">
        <w:rPr>
          <w:rFonts w:ascii="Calibri" w:hAnsi="Calibri" w:cs="Calibri"/>
          <w:kern w:val="24"/>
          <w:sz w:val="64"/>
          <w:szCs w:val="64"/>
        </w:rPr>
        <w:t xml:space="preserve">Specific objectives: </w:t>
      </w:r>
    </w:p>
    <w:p w:rsidR="00B142FA" w:rsidRPr="00B142FA" w:rsidRDefault="00B142FA" w:rsidP="00B142FA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1530" w:right="1170" w:hanging="810"/>
        <w:rPr>
          <w:rFonts w:ascii="Calibri" w:hAnsi="Calibri" w:cs="Calibri"/>
          <w:kern w:val="24"/>
          <w:sz w:val="56"/>
          <w:szCs w:val="56"/>
        </w:rPr>
      </w:pPr>
      <w:r w:rsidRPr="00B142FA">
        <w:rPr>
          <w:rFonts w:ascii="Calibri" w:hAnsi="Calibri" w:cs="Calibri"/>
          <w:kern w:val="24"/>
          <w:sz w:val="56"/>
          <w:szCs w:val="56"/>
        </w:rPr>
        <w:t xml:space="preserve">Early  diagnosis and management for physical, mental, psychological and social problems </w:t>
      </w:r>
    </w:p>
    <w:p w:rsidR="00B142FA" w:rsidRPr="00B142FA" w:rsidRDefault="00B142FA" w:rsidP="00B142FA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810" w:right="1170" w:hanging="810"/>
        <w:rPr>
          <w:rFonts w:ascii="Calibri" w:hAnsi="Calibri" w:cs="Calibri"/>
          <w:kern w:val="24"/>
          <w:sz w:val="56"/>
          <w:szCs w:val="56"/>
        </w:rPr>
      </w:pPr>
      <w:r w:rsidRPr="00B142FA">
        <w:rPr>
          <w:rFonts w:ascii="Calibri" w:hAnsi="Calibri" w:cs="Calibri"/>
          <w:kern w:val="24"/>
          <w:sz w:val="56"/>
          <w:szCs w:val="56"/>
        </w:rPr>
        <w:t>Decrease the mortality, morbidity and disability rates.</w:t>
      </w:r>
    </w:p>
    <w:p w:rsidR="00B142FA" w:rsidRPr="00B142FA" w:rsidRDefault="00B142FA" w:rsidP="00B142FA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810" w:right="1170" w:hanging="810"/>
        <w:rPr>
          <w:rFonts w:ascii="Calibri" w:hAnsi="Calibri" w:cs="Calibri"/>
          <w:kern w:val="24"/>
          <w:sz w:val="56"/>
          <w:szCs w:val="56"/>
        </w:rPr>
      </w:pPr>
      <w:r w:rsidRPr="00B142FA">
        <w:rPr>
          <w:rFonts w:ascii="Calibri" w:hAnsi="Calibri" w:cs="Calibri"/>
          <w:kern w:val="24"/>
          <w:sz w:val="56"/>
          <w:szCs w:val="56"/>
        </w:rPr>
        <w:t>Promotion of health and active aging and improve their quality of life.</w:t>
      </w:r>
    </w:p>
    <w:p w:rsidR="00B142FA" w:rsidRPr="00B142FA" w:rsidRDefault="00B142FA" w:rsidP="00B142FA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810" w:right="1170" w:hanging="810"/>
        <w:rPr>
          <w:rFonts w:ascii="Calibri" w:hAnsi="Calibri" w:cs="Calibri"/>
          <w:kern w:val="24"/>
          <w:sz w:val="56"/>
          <w:szCs w:val="56"/>
        </w:rPr>
      </w:pPr>
      <w:r w:rsidRPr="00B142FA">
        <w:rPr>
          <w:rFonts w:ascii="Calibri" w:hAnsi="Calibri" w:cs="Calibri"/>
          <w:kern w:val="24"/>
          <w:sz w:val="56"/>
          <w:szCs w:val="56"/>
        </w:rPr>
        <w:t>Implementation of the concept of the friendly PHC</w:t>
      </w:r>
    </w:p>
    <w:p w:rsidR="00B142FA" w:rsidRPr="00B142FA" w:rsidRDefault="00B142FA" w:rsidP="00B142FA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810" w:right="1170" w:hanging="810"/>
        <w:rPr>
          <w:rFonts w:ascii="Calibri" w:hAnsi="Calibri" w:cs="Calibri"/>
          <w:kern w:val="24"/>
          <w:sz w:val="56"/>
          <w:szCs w:val="56"/>
        </w:rPr>
      </w:pPr>
      <w:r w:rsidRPr="00B142FA">
        <w:rPr>
          <w:rFonts w:ascii="Calibri" w:hAnsi="Calibri" w:cs="Calibri"/>
          <w:kern w:val="24"/>
          <w:sz w:val="56"/>
          <w:szCs w:val="56"/>
        </w:rPr>
        <w:t>Health education</w:t>
      </w:r>
    </w:p>
    <w:p w:rsidR="00B142FA" w:rsidRPr="00B142FA" w:rsidRDefault="00B142FA" w:rsidP="00B142FA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810" w:right="1170" w:hanging="810"/>
        <w:rPr>
          <w:rFonts w:ascii="Calibri" w:hAnsi="Calibri" w:cs="Calibri"/>
          <w:kern w:val="24"/>
          <w:sz w:val="56"/>
          <w:szCs w:val="56"/>
        </w:rPr>
      </w:pPr>
      <w:r w:rsidRPr="00B142FA">
        <w:rPr>
          <w:rFonts w:ascii="Calibri" w:hAnsi="Calibri" w:cs="Calibri"/>
          <w:kern w:val="24"/>
          <w:sz w:val="56"/>
          <w:szCs w:val="56"/>
        </w:rPr>
        <w:t>Promotion of their social lives.</w:t>
      </w:r>
    </w:p>
    <w:p w:rsidR="00B142FA" w:rsidRPr="00B142FA" w:rsidRDefault="00B142FA" w:rsidP="00B142FA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810" w:right="1170" w:hanging="810"/>
        <w:rPr>
          <w:rFonts w:ascii="Calibri" w:hAnsi="Calibri" w:cs="Calibri"/>
          <w:kern w:val="24"/>
          <w:sz w:val="56"/>
          <w:szCs w:val="56"/>
        </w:rPr>
      </w:pPr>
      <w:r w:rsidRPr="00B142FA">
        <w:rPr>
          <w:rFonts w:ascii="Calibri" w:hAnsi="Calibri" w:cs="Calibri"/>
          <w:kern w:val="24"/>
          <w:sz w:val="56"/>
          <w:szCs w:val="56"/>
        </w:rPr>
        <w:lastRenderedPageBreak/>
        <w:t>Integration and collaboration with other authorities.</w:t>
      </w:r>
    </w:p>
    <w:p w:rsidR="00B142FA" w:rsidRPr="00B142FA" w:rsidRDefault="00B142FA" w:rsidP="00B142FA">
      <w:pPr>
        <w:autoSpaceDE w:val="0"/>
        <w:autoSpaceDN w:val="0"/>
        <w:bidi w:val="0"/>
        <w:adjustRightInd w:val="0"/>
        <w:spacing w:after="0" w:line="240" w:lineRule="auto"/>
        <w:ind w:right="1170"/>
        <w:rPr>
          <w:rFonts w:ascii="Calibri" w:hAnsi="Arial" w:cs="Arial"/>
          <w:kern w:val="24"/>
          <w:sz w:val="56"/>
          <w:szCs w:val="56"/>
          <w:rtl/>
        </w:rPr>
      </w:pPr>
      <w:r w:rsidRPr="00B142FA">
        <w:rPr>
          <w:rFonts w:ascii="Calibri" w:hAnsi="Calibri" w:cs="Calibri"/>
          <w:kern w:val="24"/>
          <w:sz w:val="56"/>
          <w:szCs w:val="56"/>
        </w:rPr>
        <w:t xml:space="preserve"> </w:t>
      </w:r>
    </w:p>
    <w:p w:rsidR="00B142FA" w:rsidRPr="00B142FA" w:rsidRDefault="00B142FA" w:rsidP="00B142FA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Arial" w:cs="Arial"/>
          <w:kern w:val="24"/>
          <w:sz w:val="64"/>
          <w:szCs w:val="64"/>
          <w:rtl/>
        </w:rPr>
      </w:pPr>
    </w:p>
    <w:p w:rsidR="00B142FA" w:rsidRPr="00B142FA" w:rsidRDefault="00B142FA" w:rsidP="00B142FA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jc w:val="center"/>
        <w:rPr>
          <w:rFonts w:ascii="Calibri" w:hAnsi="Arial" w:cs="Arial"/>
          <w:kern w:val="24"/>
          <w:sz w:val="56"/>
          <w:szCs w:val="56"/>
          <w:rtl/>
        </w:rPr>
      </w:pPr>
      <w:r w:rsidRPr="00B142FA">
        <w:rPr>
          <w:rFonts w:ascii="Calibri" w:hAnsi="Calibri" w:cs="Calibri"/>
          <w:kern w:val="24"/>
          <w:sz w:val="80"/>
          <w:szCs w:val="80"/>
        </w:rPr>
        <w:t xml:space="preserve">Charity Organizations </w:t>
      </w:r>
      <w:r w:rsidRPr="00B142FA">
        <w:rPr>
          <w:rFonts w:ascii="Calibri" w:hAnsi="Calibri" w:cs="Calibri"/>
          <w:kern w:val="24"/>
          <w:sz w:val="40"/>
          <w:szCs w:val="40"/>
        </w:rPr>
        <w:br/>
      </w:r>
    </w:p>
    <w:p w:rsidR="00B142FA" w:rsidRPr="00B142FA" w:rsidRDefault="00B142FA" w:rsidP="00B142FA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Calibri" w:cs="Calibri"/>
          <w:kern w:val="24"/>
          <w:sz w:val="64"/>
          <w:szCs w:val="64"/>
        </w:rPr>
      </w:pPr>
    </w:p>
    <w:p w:rsidR="00B142FA" w:rsidRPr="00B142FA" w:rsidRDefault="00B142FA" w:rsidP="00B142F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Calibri" w:cs="Calibri"/>
          <w:kern w:val="24"/>
          <w:sz w:val="64"/>
          <w:szCs w:val="64"/>
        </w:rPr>
      </w:pPr>
      <w:r w:rsidRPr="00B142FA">
        <w:rPr>
          <w:rFonts w:ascii="Calibri" w:hAnsi="Calibri" w:cs="Calibri"/>
          <w:kern w:val="24"/>
          <w:sz w:val="64"/>
          <w:szCs w:val="64"/>
        </w:rPr>
        <w:t xml:space="preserve">Organized and </w:t>
      </w:r>
      <w:proofErr w:type="gramStart"/>
      <w:r w:rsidRPr="00B142FA">
        <w:rPr>
          <w:rFonts w:ascii="Calibri" w:hAnsi="Calibri" w:cs="Calibri"/>
          <w:kern w:val="24"/>
          <w:sz w:val="64"/>
          <w:szCs w:val="64"/>
        </w:rPr>
        <w:t>registered  by</w:t>
      </w:r>
      <w:proofErr w:type="gramEnd"/>
      <w:r w:rsidRPr="00B142FA">
        <w:rPr>
          <w:rFonts w:ascii="Calibri" w:hAnsi="Calibri" w:cs="Calibri"/>
          <w:kern w:val="24"/>
          <w:sz w:val="64"/>
          <w:szCs w:val="64"/>
        </w:rPr>
        <w:t xml:space="preserve"> the ministry at 1395H.</w:t>
      </w:r>
    </w:p>
    <w:p w:rsidR="00B142FA" w:rsidRPr="00B142FA" w:rsidRDefault="00B142FA" w:rsidP="00B142FA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Arial" w:cs="Arial"/>
          <w:kern w:val="24"/>
          <w:sz w:val="64"/>
          <w:szCs w:val="64"/>
          <w:rtl/>
        </w:rPr>
      </w:pPr>
    </w:p>
    <w:p w:rsidR="00B142FA" w:rsidRPr="00B142FA" w:rsidRDefault="00B142FA" w:rsidP="00B142F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Calibri" w:hAnsi="Arial" w:cs="Arial"/>
          <w:kern w:val="24"/>
          <w:sz w:val="64"/>
          <w:szCs w:val="64"/>
          <w:rtl/>
        </w:rPr>
      </w:pPr>
      <w:r w:rsidRPr="00B142FA">
        <w:rPr>
          <w:rFonts w:ascii="Calibri" w:hAnsi="Calibri" w:cs="Calibri"/>
          <w:kern w:val="24"/>
          <w:sz w:val="64"/>
          <w:szCs w:val="64"/>
        </w:rPr>
        <w:t xml:space="preserve">Activities and Programs Charity Organizations </w:t>
      </w:r>
    </w:p>
    <w:p w:rsidR="00B142FA" w:rsidRPr="00B142FA" w:rsidRDefault="00B142FA" w:rsidP="00B142F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810" w:right="540" w:hanging="810"/>
        <w:rPr>
          <w:rFonts w:ascii="Calibri" w:hAnsi="Calibri" w:cs="Calibri"/>
          <w:kern w:val="24"/>
          <w:sz w:val="64"/>
          <w:szCs w:val="64"/>
        </w:rPr>
      </w:pPr>
      <w:r w:rsidRPr="00B142FA">
        <w:rPr>
          <w:rFonts w:ascii="Calibri" w:hAnsi="Calibri" w:cs="Calibri"/>
          <w:kern w:val="24"/>
          <w:sz w:val="64"/>
          <w:szCs w:val="64"/>
        </w:rPr>
        <w:t>Education, training and rehabilitation programs.</w:t>
      </w:r>
    </w:p>
    <w:p w:rsidR="00B142FA" w:rsidRPr="00B142FA" w:rsidRDefault="00B142FA" w:rsidP="00B142F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810" w:right="540" w:hanging="810"/>
        <w:rPr>
          <w:rFonts w:ascii="Calibri" w:hAnsi="Calibri" w:cs="Calibri"/>
          <w:kern w:val="24"/>
          <w:sz w:val="64"/>
          <w:szCs w:val="64"/>
        </w:rPr>
      </w:pPr>
      <w:r w:rsidRPr="00B142FA">
        <w:rPr>
          <w:rFonts w:ascii="Calibri" w:hAnsi="Calibri" w:cs="Calibri"/>
          <w:kern w:val="24"/>
          <w:sz w:val="64"/>
          <w:szCs w:val="64"/>
        </w:rPr>
        <w:t>Health care programs.</w:t>
      </w:r>
    </w:p>
    <w:p w:rsidR="00B142FA" w:rsidRPr="00B142FA" w:rsidRDefault="00B142FA" w:rsidP="00B142F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810" w:right="540" w:hanging="810"/>
        <w:rPr>
          <w:rFonts w:ascii="Calibri" w:hAnsi="Calibri" w:cs="Calibri"/>
          <w:kern w:val="24"/>
          <w:sz w:val="64"/>
          <w:szCs w:val="64"/>
        </w:rPr>
      </w:pPr>
      <w:r w:rsidRPr="00B142FA">
        <w:rPr>
          <w:rFonts w:ascii="Calibri" w:hAnsi="Calibri" w:cs="Calibri"/>
          <w:kern w:val="24"/>
          <w:sz w:val="64"/>
          <w:szCs w:val="64"/>
        </w:rPr>
        <w:t>Elderly and disabled care programs.</w:t>
      </w:r>
    </w:p>
    <w:p w:rsidR="00B142FA" w:rsidRPr="00B142FA" w:rsidRDefault="00B142FA" w:rsidP="00B142F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810" w:right="540" w:hanging="810"/>
        <w:rPr>
          <w:rFonts w:ascii="Calibri" w:hAnsi="Calibri" w:cs="Calibri"/>
          <w:kern w:val="24"/>
          <w:sz w:val="64"/>
          <w:szCs w:val="64"/>
        </w:rPr>
      </w:pPr>
      <w:r w:rsidRPr="00B142FA">
        <w:rPr>
          <w:rFonts w:ascii="Calibri" w:hAnsi="Calibri" w:cs="Calibri"/>
          <w:kern w:val="24"/>
          <w:sz w:val="64"/>
          <w:szCs w:val="64"/>
        </w:rPr>
        <w:lastRenderedPageBreak/>
        <w:t>Housing programs.</w:t>
      </w:r>
    </w:p>
    <w:p w:rsidR="00B142FA" w:rsidRPr="00B142FA" w:rsidRDefault="00B142FA" w:rsidP="00B142F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810" w:right="540" w:hanging="810"/>
        <w:rPr>
          <w:rFonts w:ascii="Calibri" w:hAnsi="Calibri" w:cs="Calibri"/>
          <w:kern w:val="24"/>
          <w:sz w:val="64"/>
          <w:szCs w:val="64"/>
        </w:rPr>
      </w:pPr>
      <w:r w:rsidRPr="00B142FA">
        <w:rPr>
          <w:rFonts w:ascii="Calibri" w:hAnsi="Calibri" w:cs="Calibri"/>
          <w:kern w:val="24"/>
          <w:sz w:val="64"/>
          <w:szCs w:val="64"/>
        </w:rPr>
        <w:t>etc</w:t>
      </w:r>
    </w:p>
    <w:p w:rsidR="00B142FA" w:rsidRPr="00B142FA" w:rsidRDefault="00B142FA" w:rsidP="00B142FA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Arial" w:cs="Arial"/>
          <w:kern w:val="24"/>
          <w:sz w:val="64"/>
          <w:szCs w:val="64"/>
          <w:rtl/>
        </w:rPr>
      </w:pPr>
    </w:p>
    <w:p w:rsidR="00B142FA" w:rsidRPr="00B142FA" w:rsidRDefault="00B142FA" w:rsidP="00B142F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Arial" w:cs="Arial"/>
          <w:kern w:val="24"/>
          <w:sz w:val="64"/>
          <w:szCs w:val="64"/>
          <w:rtl/>
        </w:rPr>
      </w:pPr>
    </w:p>
    <w:p w:rsidR="00003B43" w:rsidRPr="00B142FA" w:rsidRDefault="00003B43">
      <w:pPr>
        <w:rPr>
          <w:rFonts w:hint="cs"/>
        </w:rPr>
      </w:pPr>
    </w:p>
    <w:sectPr w:rsidR="00003B43" w:rsidRPr="00B142FA" w:rsidSect="00EE11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848F97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irohaFullWidth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3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64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irohaFullWidth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7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9">
    <w:abstractNumId w:val="0"/>
    <w:lvlOverride w:ilvl="0">
      <w:lvl w:ilvl="0">
        <w:numFmt w:val="irohaFullWidth"/>
        <w:lvlText w:val="–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10">
    <w:abstractNumId w:val="0"/>
    <w:lvlOverride w:ilvl="0">
      <w:lvl w:ilvl="0">
        <w:numFmt w:val="irohaFullWidth"/>
        <w:lvlText w:val="–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FA"/>
    <w:rsid w:val="00003B43"/>
    <w:rsid w:val="00B142FA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3EDC4E-43B1-4CAE-A74A-48CBAB0F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2015-04-07T09:11:00Z</dcterms:created>
  <dcterms:modified xsi:type="dcterms:W3CDTF">2015-04-07T09:11:00Z</dcterms:modified>
</cp:coreProperties>
</file>