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27" w:rsidRPr="00C04C1F" w:rsidRDefault="00111027" w:rsidP="00111027">
      <w:pPr>
        <w:pStyle w:val="ar"/>
        <w:shd w:val="clear" w:color="auto" w:fill="FFFFFF"/>
        <w:spacing w:before="0" w:beforeAutospacing="0" w:after="0" w:afterAutospacing="0" w:line="390" w:lineRule="atLeast"/>
        <w:jc w:val="center"/>
        <w:textAlignment w:val="top"/>
        <w:rPr>
          <w:rStyle w:val="lev"/>
          <w:rFonts w:ascii="Arial" w:hAnsi="Arial" w:cs="Arial"/>
          <w:color w:val="FF0000"/>
          <w:sz w:val="28"/>
          <w:szCs w:val="28"/>
          <w:bdr w:val="none" w:sz="0" w:space="0" w:color="auto" w:frame="1"/>
          <w:rtl/>
        </w:rPr>
      </w:pPr>
      <w:r w:rsidRPr="00C04C1F">
        <w:rPr>
          <w:rStyle w:val="lev"/>
          <w:rFonts w:ascii="Arial" w:hAnsi="Arial" w:cs="Arial" w:hint="cs"/>
          <w:color w:val="FF0000"/>
          <w:sz w:val="28"/>
          <w:szCs w:val="28"/>
          <w:bdr w:val="none" w:sz="0" w:space="0" w:color="auto" w:frame="1"/>
          <w:rtl/>
        </w:rPr>
        <w:t>في اطار برنامج التنمية المعرفية تنفيذ دورة )</w:t>
      </w:r>
      <w:r w:rsidRPr="00C04C1F">
        <w:rPr>
          <w:rStyle w:val="lev"/>
          <w:rFonts w:ascii="Arial" w:hAnsi="Arial" w:cs="Arial"/>
          <w:color w:val="FF0000"/>
          <w:sz w:val="28"/>
          <w:szCs w:val="28"/>
          <w:bdr w:val="none" w:sz="0" w:space="0" w:color="auto" w:frame="1"/>
        </w:rPr>
        <w:t>Teachers Training</w:t>
      </w:r>
      <w:r w:rsidRPr="00C04C1F">
        <w:rPr>
          <w:rStyle w:val="lev"/>
          <w:rFonts w:ascii="Arial" w:hAnsi="Arial" w:cs="Arial" w:hint="cs"/>
          <w:color w:val="FF0000"/>
          <w:sz w:val="28"/>
          <w:szCs w:val="28"/>
          <w:bdr w:val="none" w:sz="0" w:space="0" w:color="auto" w:frame="1"/>
          <w:rtl/>
        </w:rPr>
        <w:t>(</w:t>
      </w:r>
    </w:p>
    <w:p w:rsidR="00111027" w:rsidRDefault="00111027" w:rsidP="00111027">
      <w:pPr>
        <w:pStyle w:val="ar"/>
        <w:shd w:val="clear" w:color="auto" w:fill="FFFFFF"/>
        <w:bidi/>
        <w:spacing w:before="0" w:beforeAutospacing="0" w:after="0" w:afterAutospacing="0" w:line="390" w:lineRule="atLeast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</w:p>
    <w:p w:rsidR="00111027" w:rsidRDefault="00111027" w:rsidP="00C666F7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</w:p>
    <w:p w:rsidR="00410BFC" w:rsidRDefault="00A57EB3" w:rsidP="00111027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بناءً على توجيه معالي مدير الجامعة الدكتور : خالد بن سعد المقرن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و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بمتابعة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من سعادة عميد الكلية الدكتور خالد بن عبدالله الشافي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، و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في ضوء الشراكة المجتمعية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، أقامت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كلية العلوم والدراسات الإنسانية بالغاط 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وفي إطار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برنامج التنمية المعرفية الذي 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يتضمن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عدداً من الدورات التدريبية لموظفي وموظفات القطاع الحكومي و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القطاع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الخاص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في محافظة الغاط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أقيمت 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دورةً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تدريبية </w:t>
      </w:r>
      <w:r w:rsidR="00EF3806"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بعنوان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: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(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</w:rPr>
        <w:t>Teachers Training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) 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ب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قاعة التدريب 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بإدارة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التعليم بالمحافظة وذلك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يوم الاحد الموافق 30/6/1436 هـ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, حيث 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قدَّم الدورةَ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</w:t>
      </w:r>
      <w:r w:rsidR="00410BFC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الدكتور / 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عبداللطيف م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أ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مون حسن  الاستاذ المساعد بقسم اللغة الانجليزية بالكلية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,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واستهدفت هذه الدورة معلمين ومشرفين اللغة الانجليزية في كافة مدارس المحافظة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، وتنمية عدد من المهارات العلمية لديهم 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.</w:t>
      </w:r>
    </w:p>
    <w:p w:rsidR="00410BFC" w:rsidRDefault="00A57EB3" w:rsidP="00111027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</w:t>
      </w:r>
      <w:bookmarkStart w:id="0" w:name="_GoBack"/>
      <w:bookmarkEnd w:id="0"/>
    </w:p>
    <w:p w:rsidR="00A57EB3" w:rsidRDefault="00A57EB3" w:rsidP="00111027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</w:rPr>
      </w:pP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هذا وقد </w:t>
      </w:r>
      <w:r w:rsidR="00410BFC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أشاد جميع المشاركين بهذه الدور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ات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التي تهدف إلى تنمية كفاءة العاملين </w:t>
      </w:r>
      <w:proofErr w:type="gramStart"/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في</w:t>
      </w:r>
      <w:proofErr w:type="gramEnd"/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الأجهزة الحكومية وتطوير مهارتهم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.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</w:t>
      </w:r>
    </w:p>
    <w:p w:rsidR="00C04C1F" w:rsidRDefault="00C04C1F" w:rsidP="00C04C1F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</w:rPr>
      </w:pPr>
    </w:p>
    <w:p w:rsidR="00C04C1F" w:rsidRPr="00A57EB3" w:rsidRDefault="00C04C1F" w:rsidP="00C04C1F">
      <w:pPr>
        <w:pStyle w:val="ar"/>
        <w:shd w:val="clear" w:color="auto" w:fill="FFFFFF"/>
        <w:bidi/>
        <w:spacing w:before="0" w:beforeAutospacing="0" w:after="0" w:afterAutospacing="0" w:line="390" w:lineRule="atLeast"/>
        <w:ind w:left="-1594"/>
        <w:jc w:val="both"/>
        <w:textAlignment w:val="top"/>
        <w:rPr>
          <w:sz w:val="28"/>
          <w:szCs w:val="28"/>
        </w:rPr>
      </w:pPr>
      <w:r>
        <w:rPr>
          <w:noProof/>
          <w:sz w:val="28"/>
          <w:szCs w:val="28"/>
          <w:rtl/>
          <w:lang w:val="fr-FR" w:eastAsia="fr-FR"/>
        </w:rPr>
        <w:lastRenderedPageBreak/>
        <w:drawing>
          <wp:inline distT="0" distB="0" distL="0" distR="0">
            <wp:extent cx="7277100" cy="5705475"/>
            <wp:effectExtent l="19050" t="0" r="0" b="0"/>
            <wp:docPr id="4" name="Image 4" descr="D:\ALGHAT2\portail\news40\IMG_1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portail\news40\IMG_19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7181850" cy="5705475"/>
            <wp:effectExtent l="19050" t="0" r="0" b="0"/>
            <wp:docPr id="3" name="Image 3" descr="D:\ALGHAT2\portail\news40\IMG_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portail\news40\IMG_19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7200900" cy="5705475"/>
            <wp:effectExtent l="19050" t="0" r="0" b="0"/>
            <wp:docPr id="2" name="Image 2" descr="D:\ALGHAT2\portail\news40\IMG_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portail\news40\IMG_19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7058025" cy="5705475"/>
            <wp:effectExtent l="19050" t="0" r="9525" b="0"/>
            <wp:docPr id="1" name="Image 1" descr="D:\ALGHAT2\portail\news40\IMG_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portail\news40\IMG_19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80D" w:rsidRPr="00A57EB3" w:rsidRDefault="0078080D">
      <w:pPr>
        <w:rPr>
          <w:sz w:val="28"/>
          <w:szCs w:val="28"/>
        </w:rPr>
      </w:pPr>
    </w:p>
    <w:sectPr w:rsidR="0078080D" w:rsidRPr="00A57EB3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A57EB3"/>
    <w:rsid w:val="00111027"/>
    <w:rsid w:val="00410BFC"/>
    <w:rsid w:val="0052031C"/>
    <w:rsid w:val="0078080D"/>
    <w:rsid w:val="00A57EB3"/>
    <w:rsid w:val="00C04C1F"/>
    <w:rsid w:val="00C666F7"/>
    <w:rsid w:val="00EF3806"/>
    <w:rsid w:val="00F2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7E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">
    <w:name w:val="ar"/>
    <w:basedOn w:val="Normal"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57E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57EB3"/>
    <w:rPr>
      <w:b/>
      <w:bCs/>
    </w:rPr>
  </w:style>
  <w:style w:type="paragraph" w:styleId="a4">
    <w:name w:val="Normal (Web)"/>
    <w:basedOn w:val="a"/>
    <w:uiPriority w:val="99"/>
    <w:semiHidden/>
    <w:unhideWhenUsed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2015-04-27T08:21:00Z</dcterms:created>
  <dcterms:modified xsi:type="dcterms:W3CDTF">2015-04-27T08:21:00Z</dcterms:modified>
</cp:coreProperties>
</file>