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7B5B90">
      <w:pPr>
        <w:rPr>
          <w:rtl/>
        </w:rPr>
      </w:pPr>
      <w:r>
        <w:rPr>
          <w:rFonts w:ascii="Arial" w:hAnsi="Arial" w:cs="AL-Mohanad Bold" w:hint="cs"/>
          <w:b/>
          <w:bCs/>
          <w:color w:val="000000"/>
          <w:sz w:val="28"/>
          <w:szCs w:val="28"/>
          <w:shd w:val="clear" w:color="auto" w:fill="FFFFFF"/>
          <w:rtl/>
        </w:rPr>
        <w:t>عمادة التعليم الإلكتروني تنهي أعمال التدريب الإلكتروني على استخدام  آلات التصوير</w:t>
      </w:r>
      <w:r>
        <w:rPr>
          <w:rFonts w:ascii="Arial" w:hAnsi="Arial" w:cs="AL-Mohanad Bold" w:hint="cs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B5B90" w:rsidRDefault="007B5B90">
      <w:pPr>
        <w:rPr>
          <w:rtl/>
        </w:rPr>
      </w:pPr>
    </w:p>
    <w:p w:rsidR="007B5B90" w:rsidRPr="007B5B90" w:rsidRDefault="007B5B90" w:rsidP="007B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r w:rsidRPr="007B5B90">
        <w:rPr>
          <w:rFonts w:ascii="Arial" w:eastAsia="Times New Roman" w:hAnsi="Arial" w:cs="AL-Mohanad Bold" w:hint="cs"/>
          <w:b/>
          <w:bCs/>
          <w:color w:val="000000"/>
          <w:sz w:val="28"/>
          <w:szCs w:val="28"/>
          <w:rtl/>
        </w:rPr>
        <w:t>أنهت عمادة التعليم الإلكتروني ممثلةً في وكالة الشؤون الفنية بالعمادة وبالتعاون مع الإدارة العامة للتخطيط والتطوير الإداري الأعمال التعريفية الإلكترونية لموظفي الجامعة ، والمتمثلة في إعداد مجموعة من آلات التصوير ، وربطها بشبكة المعلومات لاستخدامها في إرسال المستندات للبريد الإلكتروني أو ذاكرة الفلاش أو إلى المجلدات المشتركة على جهاز الحاسب ، وتدريب موظفي الجامعة على استخدامها ، وذلك بهدف نشر الوعي الإلكتروني واستثمار الموارد في الجامعة و الرقي ببيئة العمل ورفع مستوى الجودة والأداء .</w:t>
      </w:r>
    </w:p>
    <w:p w:rsidR="007B5B90" w:rsidRPr="007B5B90" w:rsidRDefault="007B5B90" w:rsidP="007B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7B5B90">
        <w:rPr>
          <w:rFonts w:ascii="Arial" w:eastAsia="Times New Roman" w:hAnsi="Arial" w:cs="AL-Mohanad Bold" w:hint="cs"/>
          <w:b/>
          <w:bCs/>
          <w:color w:val="000000"/>
          <w:sz w:val="28"/>
          <w:szCs w:val="28"/>
          <w:rtl/>
        </w:rPr>
        <w:t xml:space="preserve">وفي هذا السياق نوه سعادة وكيل العمادة للشؤون الفنية </w:t>
      </w:r>
      <w:proofErr w:type="spellStart"/>
      <w:r w:rsidRPr="007B5B90">
        <w:rPr>
          <w:rFonts w:ascii="Arial" w:eastAsia="Times New Roman" w:hAnsi="Arial" w:cs="AL-Mohanad Bold" w:hint="cs"/>
          <w:b/>
          <w:bCs/>
          <w:color w:val="000000"/>
          <w:sz w:val="28"/>
          <w:szCs w:val="28"/>
          <w:rtl/>
        </w:rPr>
        <w:t>د.عمر</w:t>
      </w:r>
      <w:proofErr w:type="spellEnd"/>
      <w:r w:rsidRPr="007B5B90">
        <w:rPr>
          <w:rFonts w:ascii="Arial" w:eastAsia="Times New Roman" w:hAnsi="Arial" w:cs="AL-Mohanad Bold" w:hint="cs"/>
          <w:b/>
          <w:bCs/>
          <w:color w:val="000000"/>
          <w:sz w:val="28"/>
          <w:szCs w:val="28"/>
          <w:rtl/>
        </w:rPr>
        <w:t xml:space="preserve"> بن سالم الصعيدي إلى أن  وكالة الشؤون الفنية بعمادة التعليم الإلكتروني تبدي استعدادها لتقديم خدمة الدعم الفني للجهات التي لديها آلات تصوير وترغب في إعدادها لتفعيل هذه الخدمات ، وأنه يمكن لأي جهة داخل الجامعة تسجيل طلبات الإعداد في برنامج الدعم الفني الخاص بعمادة التعليم الإلكتروني على بوابة الجامعة ، او من خلال تطبيق العمادة على الأجهزة الذكية .</w:t>
      </w:r>
    </w:p>
    <w:bookmarkEnd w:id="0"/>
    <w:p w:rsidR="007B5B90" w:rsidRDefault="007B5B90"/>
    <w:sectPr w:rsidR="007B5B90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F"/>
    <w:rsid w:val="0022751F"/>
    <w:rsid w:val="006075EC"/>
    <w:rsid w:val="0064450D"/>
    <w:rsid w:val="007B5B90"/>
    <w:rsid w:val="008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2015-04-01T08:53:00Z</cp:lastPrinted>
  <dcterms:created xsi:type="dcterms:W3CDTF">2015-01-11T06:51:00Z</dcterms:created>
  <dcterms:modified xsi:type="dcterms:W3CDTF">2015-04-01T08:54:00Z</dcterms:modified>
</cp:coreProperties>
</file>