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F" w:rsidRPr="0004741F" w:rsidRDefault="0004741F" w:rsidP="0004741F">
      <w:pPr>
        <w:shd w:val="clear" w:color="auto" w:fill="FFFFFF"/>
        <w:bidi w:val="0"/>
        <w:spacing w:after="0" w:line="48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4741F">
        <w:rPr>
          <w:rFonts w:ascii="Arial" w:eastAsia="Times New Roman" w:hAnsi="Arial" w:cs="Arial"/>
          <w:b/>
          <w:bCs/>
          <w:sz w:val="24"/>
          <w:szCs w:val="24"/>
        </w:rPr>
        <w:t>Meetings and Workshops still Held to Finish Self-Evaluation Program</w:t>
      </w:r>
    </w:p>
    <w:p w:rsidR="0004741F" w:rsidRPr="0004741F" w:rsidRDefault="0004741F" w:rsidP="0004741F">
      <w:pPr>
        <w:shd w:val="clear" w:color="auto" w:fill="FFFFFF"/>
        <w:bidi w:val="0"/>
        <w:spacing w:after="0" w:line="48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3225E1" w:rsidRPr="0004741F" w:rsidRDefault="0004741F" w:rsidP="0004741F">
      <w:pPr>
        <w:bidi w:val="0"/>
        <w:jc w:val="both"/>
      </w:pPr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The Self-assessment team continues to meet to complete the study of self-evaluation as part of a study of self-evaluation of the programs at the Community College A self-assessment team headed by Professor Mahmoud Mustafa Sharif and with the participation of Professor Shaker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Nowihi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, Head of Quality and Accreditation Center at the College held a number of meetings and workshops with the heads and members of the following teams: 1- Dr.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Haitham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Abdul Karim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Shaaban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, head of the team of mission and objectives 2- Mr.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Saad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Abdullah Al-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Ashri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, head of the team of authorities and the administration 3- Dr.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Sarhan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Ahmed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Rashwan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head of the team of quality assurance and improvement 4- Mr. Abed Hayat </w:t>
      </w:r>
      <w:proofErr w:type="spellStart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Kohecr</w:t>
      </w:r>
      <w:proofErr w:type="spellEnd"/>
      <w:r w:rsidRPr="000474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head of the learning and teaching team Meetings and workshops among the heads and team members are still in progress to finish the programmatic self-evaluation at the Community College.</w:t>
      </w:r>
    </w:p>
    <w:sectPr w:rsidR="003225E1" w:rsidRPr="0004741F" w:rsidSect="0067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1F"/>
    <w:rsid w:val="0004741F"/>
    <w:rsid w:val="003225E1"/>
    <w:rsid w:val="006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474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474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474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474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2015-04-08T10:48:00Z</dcterms:created>
  <dcterms:modified xsi:type="dcterms:W3CDTF">2015-04-08T10:50:00Z</dcterms:modified>
</cp:coreProperties>
</file>