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0D" w:rsidRPr="009E41FE" w:rsidRDefault="00B7790D" w:rsidP="00B7790D">
      <w:pPr>
        <w:pStyle w:val="3"/>
        <w:bidi/>
        <w:jc w:val="left"/>
        <w:rPr>
          <w:rFonts w:asciiTheme="majorBidi" w:hAnsiTheme="majorBidi" w:cstheme="majorBidi" w:hint="cs"/>
          <w:sz w:val="22"/>
          <w:szCs w:val="22"/>
          <w:lang w:val="fr-FR"/>
        </w:rPr>
      </w:pPr>
    </w:p>
    <w:p w:rsidR="00B7790D" w:rsidRPr="009E41FE" w:rsidRDefault="00B7790D" w:rsidP="00B7790D">
      <w:pPr>
        <w:pStyle w:val="3"/>
        <w:bidi/>
        <w:jc w:val="left"/>
        <w:rPr>
          <w:rFonts w:asciiTheme="majorBidi" w:hAnsiTheme="majorBidi" w:cstheme="majorBidi"/>
          <w:sz w:val="22"/>
          <w:szCs w:val="22"/>
          <w:rtl/>
        </w:rPr>
      </w:pPr>
    </w:p>
    <w:p w:rsidR="00B7790D" w:rsidRPr="009E41FE" w:rsidRDefault="00B7790D" w:rsidP="00B7790D">
      <w:pPr>
        <w:pStyle w:val="3"/>
        <w:bidi/>
        <w:jc w:val="left"/>
        <w:rPr>
          <w:rFonts w:asciiTheme="majorBidi" w:hAnsiTheme="majorBidi" w:cstheme="majorBidi"/>
          <w:sz w:val="22"/>
          <w:szCs w:val="22"/>
          <w:rtl/>
        </w:rPr>
      </w:pPr>
    </w:p>
    <w:p w:rsidR="00B7790D" w:rsidRPr="009E41FE" w:rsidRDefault="00B7790D" w:rsidP="00B7790D">
      <w:pPr>
        <w:pStyle w:val="3"/>
        <w:bidi/>
        <w:jc w:val="left"/>
        <w:rPr>
          <w:rFonts w:asciiTheme="majorBidi" w:hAnsiTheme="majorBidi" w:cstheme="majorBidi"/>
          <w:sz w:val="22"/>
          <w:szCs w:val="22"/>
          <w:rtl/>
        </w:rPr>
      </w:pPr>
    </w:p>
    <w:p w:rsidR="00B7790D" w:rsidRPr="009E41FE" w:rsidRDefault="00B7790D" w:rsidP="00B7790D">
      <w:pPr>
        <w:pStyle w:val="3"/>
        <w:bidi/>
        <w:jc w:val="left"/>
        <w:rPr>
          <w:rFonts w:asciiTheme="majorBidi" w:hAnsiTheme="majorBidi" w:cstheme="majorBidi"/>
          <w:b w:val="0"/>
          <w:bCs w:val="0"/>
          <w:sz w:val="22"/>
          <w:szCs w:val="22"/>
          <w:rtl/>
        </w:rPr>
      </w:pPr>
    </w:p>
    <w:p w:rsidR="00B7790D" w:rsidRPr="009E41FE" w:rsidRDefault="00B7790D" w:rsidP="00B7790D">
      <w:pPr>
        <w:bidi/>
        <w:rPr>
          <w:rFonts w:asciiTheme="majorBidi" w:hAnsiTheme="majorBidi" w:cstheme="majorBidi"/>
          <w:rtl/>
        </w:rPr>
      </w:pPr>
    </w:p>
    <w:p w:rsidR="00B7790D" w:rsidRPr="009E41FE" w:rsidRDefault="00B7790D" w:rsidP="00B7790D">
      <w:pPr>
        <w:bidi/>
        <w:rPr>
          <w:rFonts w:asciiTheme="majorBidi" w:hAnsiTheme="majorBidi" w:cstheme="majorBidi"/>
          <w:rtl/>
        </w:rPr>
      </w:pPr>
    </w:p>
    <w:p w:rsidR="00B7790D" w:rsidRPr="009E41FE" w:rsidRDefault="00B7790D" w:rsidP="00B7790D">
      <w:pPr>
        <w:bidi/>
        <w:rPr>
          <w:rFonts w:asciiTheme="majorBidi" w:hAnsiTheme="majorBidi" w:cstheme="majorBidi"/>
          <w:rtl/>
        </w:rPr>
      </w:pPr>
    </w:p>
    <w:p w:rsidR="00B7790D" w:rsidRPr="009E41FE" w:rsidRDefault="00B7790D" w:rsidP="00B7790D">
      <w:pPr>
        <w:bidi/>
        <w:rPr>
          <w:rFonts w:asciiTheme="majorBidi" w:hAnsiTheme="majorBidi" w:cstheme="majorBidi"/>
          <w:rtl/>
        </w:rPr>
      </w:pPr>
    </w:p>
    <w:p w:rsidR="00B7790D" w:rsidRPr="009E41FE" w:rsidRDefault="00B7790D" w:rsidP="00B7790D">
      <w:pPr>
        <w:bidi/>
        <w:rPr>
          <w:rFonts w:asciiTheme="majorBidi" w:hAnsiTheme="majorBidi" w:cstheme="majorBidi"/>
          <w:rtl/>
        </w:rPr>
      </w:pPr>
    </w:p>
    <w:p w:rsidR="00B7790D" w:rsidRPr="009E41FE" w:rsidRDefault="00B7790D" w:rsidP="00B7790D">
      <w:pPr>
        <w:bidi/>
        <w:rPr>
          <w:rFonts w:asciiTheme="majorBidi" w:hAnsiTheme="majorBidi" w:cstheme="majorBidi"/>
          <w:rtl/>
        </w:rPr>
      </w:pPr>
    </w:p>
    <w:p w:rsidR="00B7790D" w:rsidRPr="009E41FE" w:rsidRDefault="00B7790D" w:rsidP="00B7790D">
      <w:pPr>
        <w:bidi/>
        <w:rPr>
          <w:rFonts w:asciiTheme="majorBidi" w:hAnsiTheme="majorBidi" w:cstheme="majorBidi"/>
          <w:rtl/>
        </w:rPr>
      </w:pPr>
    </w:p>
    <w:p w:rsidR="00B7790D" w:rsidRPr="009E41FE" w:rsidRDefault="00B7790D" w:rsidP="00B7790D">
      <w:pPr>
        <w:bidi/>
        <w:rPr>
          <w:rFonts w:asciiTheme="majorBidi" w:hAnsiTheme="majorBidi" w:cstheme="majorBidi"/>
          <w:rtl/>
        </w:rPr>
      </w:pPr>
    </w:p>
    <w:p w:rsidR="00B7790D" w:rsidRPr="009E41FE" w:rsidRDefault="00B7790D" w:rsidP="00B7790D">
      <w:pPr>
        <w:bidi/>
        <w:rPr>
          <w:rFonts w:asciiTheme="majorBidi" w:hAnsiTheme="majorBidi" w:cstheme="majorBidi"/>
          <w:rtl/>
        </w:rPr>
      </w:pPr>
    </w:p>
    <w:p w:rsidR="00B7790D" w:rsidRPr="009E41FE" w:rsidRDefault="00B7790D" w:rsidP="00B7790D">
      <w:pPr>
        <w:bidi/>
        <w:rPr>
          <w:rFonts w:asciiTheme="majorBidi" w:hAnsiTheme="majorBidi" w:cstheme="majorBidi"/>
          <w:rtl/>
        </w:rPr>
      </w:pPr>
    </w:p>
    <w:p w:rsidR="00B7790D" w:rsidRPr="009E41FE" w:rsidRDefault="00B7790D" w:rsidP="00B7790D">
      <w:pPr>
        <w:bidi/>
        <w:rPr>
          <w:rFonts w:asciiTheme="majorBidi" w:hAnsiTheme="majorBidi" w:cstheme="majorBidi"/>
          <w:rtl/>
        </w:rPr>
      </w:pPr>
    </w:p>
    <w:p w:rsidR="00B7790D" w:rsidRPr="009E41FE" w:rsidRDefault="00B7790D" w:rsidP="00B7790D">
      <w:pPr>
        <w:bidi/>
        <w:rPr>
          <w:rFonts w:asciiTheme="majorBidi" w:hAnsiTheme="majorBidi" w:cstheme="majorBidi"/>
          <w:rtl/>
        </w:rPr>
      </w:pPr>
    </w:p>
    <w:p w:rsidR="00B7790D" w:rsidRPr="009E41FE" w:rsidRDefault="00B7790D" w:rsidP="00B7790D">
      <w:pPr>
        <w:bidi/>
        <w:rPr>
          <w:rFonts w:asciiTheme="majorBidi" w:hAnsiTheme="majorBidi" w:cstheme="majorBidi"/>
        </w:rPr>
      </w:pPr>
    </w:p>
    <w:p w:rsidR="007D18D6" w:rsidRPr="009E41FE" w:rsidRDefault="007D18D6" w:rsidP="007D18D6">
      <w:pPr>
        <w:bidi/>
        <w:rPr>
          <w:rFonts w:asciiTheme="majorBidi" w:hAnsiTheme="majorBidi" w:cstheme="majorBidi"/>
        </w:rPr>
      </w:pPr>
    </w:p>
    <w:p w:rsidR="007D18D6" w:rsidRPr="009E41FE" w:rsidRDefault="007D18D6" w:rsidP="007D18D6">
      <w:pPr>
        <w:bidi/>
        <w:rPr>
          <w:rFonts w:asciiTheme="majorBidi" w:hAnsiTheme="majorBidi" w:cstheme="majorBidi"/>
          <w:rtl/>
        </w:rPr>
      </w:pPr>
    </w:p>
    <w:p w:rsidR="00722547" w:rsidRPr="009E41FE" w:rsidRDefault="00722547" w:rsidP="00722547">
      <w:pPr>
        <w:bidi/>
        <w:rPr>
          <w:rFonts w:asciiTheme="majorBidi" w:hAnsiTheme="majorBidi" w:cstheme="majorBidi"/>
          <w:rtl/>
        </w:rPr>
      </w:pPr>
    </w:p>
    <w:p w:rsidR="00722547" w:rsidRPr="009E41FE" w:rsidRDefault="00722547" w:rsidP="00722547">
      <w:pPr>
        <w:bidi/>
        <w:rPr>
          <w:rFonts w:asciiTheme="majorBidi" w:hAnsiTheme="majorBidi" w:cstheme="majorBidi"/>
          <w:rtl/>
        </w:rPr>
      </w:pPr>
    </w:p>
    <w:p w:rsidR="00722547" w:rsidRPr="009E41FE" w:rsidRDefault="00722547" w:rsidP="00722547">
      <w:pPr>
        <w:bidi/>
        <w:rPr>
          <w:rFonts w:asciiTheme="majorBidi" w:hAnsiTheme="majorBidi" w:cstheme="majorBidi"/>
          <w:rtl/>
        </w:rPr>
      </w:pPr>
    </w:p>
    <w:p w:rsidR="00722547" w:rsidRPr="009E41FE" w:rsidRDefault="00722547" w:rsidP="00722547">
      <w:pPr>
        <w:bidi/>
        <w:rPr>
          <w:rFonts w:asciiTheme="majorBidi" w:hAnsiTheme="majorBidi" w:cstheme="majorBidi"/>
          <w:rtl/>
        </w:rPr>
      </w:pPr>
    </w:p>
    <w:p w:rsidR="00722547" w:rsidRPr="009E41FE" w:rsidRDefault="00722547" w:rsidP="00722547">
      <w:pPr>
        <w:bidi/>
        <w:rPr>
          <w:rFonts w:asciiTheme="majorBidi" w:hAnsiTheme="majorBidi" w:cstheme="majorBidi"/>
          <w:rtl/>
        </w:rPr>
      </w:pPr>
    </w:p>
    <w:p w:rsidR="00722547" w:rsidRPr="009E41FE" w:rsidRDefault="00722547" w:rsidP="00722547">
      <w:pPr>
        <w:bidi/>
        <w:rPr>
          <w:rFonts w:asciiTheme="majorBidi" w:hAnsiTheme="majorBidi" w:cstheme="majorBidi"/>
          <w:rtl/>
        </w:rPr>
      </w:pPr>
    </w:p>
    <w:p w:rsidR="00722547" w:rsidRPr="009E41FE" w:rsidRDefault="00722547" w:rsidP="00722547">
      <w:pPr>
        <w:bidi/>
        <w:rPr>
          <w:rFonts w:asciiTheme="majorBidi" w:hAnsiTheme="majorBidi" w:cstheme="majorBidi"/>
          <w:rtl/>
        </w:rPr>
      </w:pPr>
    </w:p>
    <w:p w:rsidR="00722547" w:rsidRPr="009E41FE" w:rsidRDefault="00722547" w:rsidP="00722547">
      <w:pPr>
        <w:bidi/>
        <w:rPr>
          <w:rFonts w:asciiTheme="majorBidi" w:hAnsiTheme="majorBidi" w:cstheme="majorBidi"/>
          <w:rtl/>
        </w:rPr>
      </w:pPr>
    </w:p>
    <w:p w:rsidR="00722547" w:rsidRPr="009E41FE" w:rsidRDefault="00722547" w:rsidP="00722547">
      <w:pPr>
        <w:bidi/>
        <w:rPr>
          <w:rFonts w:asciiTheme="majorBidi" w:hAnsiTheme="majorBidi" w:cstheme="majorBidi"/>
          <w:rtl/>
        </w:rPr>
      </w:pPr>
    </w:p>
    <w:p w:rsidR="00722547" w:rsidRPr="009E41FE" w:rsidRDefault="00722547" w:rsidP="00722547">
      <w:pPr>
        <w:bidi/>
        <w:rPr>
          <w:rFonts w:asciiTheme="majorBidi" w:hAnsiTheme="majorBidi" w:cstheme="majorBidi"/>
          <w:rtl/>
        </w:rPr>
      </w:pPr>
    </w:p>
    <w:p w:rsidR="00722547" w:rsidRPr="009E41FE" w:rsidRDefault="00722547" w:rsidP="00722547">
      <w:pPr>
        <w:bidi/>
        <w:rPr>
          <w:rFonts w:asciiTheme="majorBidi" w:hAnsiTheme="majorBidi" w:cstheme="majorBidi"/>
          <w:rtl/>
        </w:rPr>
      </w:pPr>
    </w:p>
    <w:p w:rsidR="00722547" w:rsidRPr="009E41FE" w:rsidRDefault="00722547" w:rsidP="00722547">
      <w:pPr>
        <w:bidi/>
        <w:rPr>
          <w:rFonts w:asciiTheme="majorBidi" w:hAnsiTheme="majorBidi" w:cstheme="majorBidi"/>
          <w:rtl/>
        </w:rPr>
      </w:pPr>
    </w:p>
    <w:p w:rsidR="00D76C8F" w:rsidRPr="009E41FE" w:rsidRDefault="00D76C8F" w:rsidP="00D76C8F">
      <w:pPr>
        <w:bidi/>
        <w:rPr>
          <w:rFonts w:asciiTheme="majorBidi" w:hAnsiTheme="majorBidi" w:cstheme="majorBidi"/>
          <w:rtl/>
        </w:rPr>
      </w:pPr>
    </w:p>
    <w:p w:rsidR="00D76C8F" w:rsidRPr="009E41FE" w:rsidRDefault="00D76C8F" w:rsidP="00D76C8F">
      <w:pPr>
        <w:bidi/>
        <w:rPr>
          <w:rFonts w:asciiTheme="majorBidi" w:hAnsiTheme="majorBidi" w:cstheme="majorBidi"/>
          <w:rtl/>
        </w:rPr>
      </w:pPr>
    </w:p>
    <w:p w:rsidR="00D76C8F" w:rsidRPr="009E41FE" w:rsidRDefault="00D76C8F" w:rsidP="00D76C8F">
      <w:pPr>
        <w:bidi/>
        <w:rPr>
          <w:rFonts w:asciiTheme="majorBidi" w:hAnsiTheme="majorBidi" w:cstheme="majorBidi"/>
          <w:rtl/>
        </w:rPr>
      </w:pPr>
    </w:p>
    <w:p w:rsidR="00D76C8F" w:rsidRPr="009E41FE" w:rsidRDefault="00D76C8F" w:rsidP="00D76C8F">
      <w:pPr>
        <w:bidi/>
        <w:rPr>
          <w:rFonts w:asciiTheme="majorBidi" w:hAnsiTheme="majorBidi" w:cstheme="majorBidi"/>
          <w:rtl/>
        </w:rPr>
      </w:pPr>
    </w:p>
    <w:p w:rsidR="00722547" w:rsidRPr="009E41FE" w:rsidRDefault="00722547" w:rsidP="00722547">
      <w:pPr>
        <w:bidi/>
        <w:rPr>
          <w:rFonts w:asciiTheme="majorBidi" w:hAnsiTheme="majorBidi" w:cstheme="majorBidi"/>
          <w:rtl/>
        </w:rPr>
      </w:pPr>
    </w:p>
    <w:p w:rsidR="005B3165" w:rsidRPr="009E41FE" w:rsidRDefault="005B3165" w:rsidP="005B3165">
      <w:pPr>
        <w:bidi/>
        <w:rPr>
          <w:rFonts w:asciiTheme="majorBidi" w:hAnsiTheme="majorBidi" w:cstheme="majorBidi"/>
          <w:sz w:val="38"/>
          <w:szCs w:val="38"/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951"/>
        <w:gridCol w:w="6625"/>
      </w:tblGrid>
      <w:tr w:rsidR="00E2329E" w:rsidRPr="009E41FE" w:rsidTr="0011598C">
        <w:tc>
          <w:tcPr>
            <w:tcW w:w="2951" w:type="dxa"/>
            <w:shd w:val="clear" w:color="auto" w:fill="auto"/>
          </w:tcPr>
          <w:p w:rsidR="00B7790D" w:rsidRPr="009E41FE" w:rsidRDefault="00722547" w:rsidP="0011598C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الكلية:</w:t>
            </w:r>
          </w:p>
        </w:tc>
        <w:tc>
          <w:tcPr>
            <w:tcW w:w="6625" w:type="dxa"/>
            <w:shd w:val="clear" w:color="auto" w:fill="auto"/>
          </w:tcPr>
          <w:p w:rsidR="00B7790D" w:rsidRPr="009E41FE" w:rsidRDefault="00530C01" w:rsidP="00530C01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كلية العلوم و الدراسات الإنسانية برماح</w:t>
            </w:r>
          </w:p>
        </w:tc>
      </w:tr>
      <w:tr w:rsidR="00A54E32" w:rsidRPr="009E41FE" w:rsidTr="0011598C">
        <w:tc>
          <w:tcPr>
            <w:tcW w:w="2951" w:type="dxa"/>
            <w:shd w:val="clear" w:color="auto" w:fill="auto"/>
          </w:tcPr>
          <w:p w:rsidR="00A54E32" w:rsidRPr="009E41FE" w:rsidRDefault="00A54E32" w:rsidP="0011598C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 xml:space="preserve">القسم </w:t>
            </w:r>
            <w:r w:rsidR="00CD43D7" w:rsidRPr="009E41FE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الأكاديمي</w:t>
            </w:r>
            <w:r w:rsidR="00CD43D7" w:rsidRPr="009E41FE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</w:rPr>
              <w:t>:</w:t>
            </w:r>
          </w:p>
        </w:tc>
        <w:tc>
          <w:tcPr>
            <w:tcW w:w="6625" w:type="dxa"/>
            <w:shd w:val="clear" w:color="auto" w:fill="auto"/>
          </w:tcPr>
          <w:p w:rsidR="00A54E32" w:rsidRPr="009E41FE" w:rsidRDefault="00530C01" w:rsidP="0011598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قسم ادارة الاعمال</w:t>
            </w:r>
            <w:r w:rsidR="00340177"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/ مسار إدارة مالية</w:t>
            </w:r>
          </w:p>
        </w:tc>
      </w:tr>
      <w:tr w:rsidR="00E2329E" w:rsidRPr="009E41FE" w:rsidTr="0011598C">
        <w:tc>
          <w:tcPr>
            <w:tcW w:w="2951" w:type="dxa"/>
            <w:shd w:val="clear" w:color="auto" w:fill="auto"/>
          </w:tcPr>
          <w:p w:rsidR="00722547" w:rsidRPr="009E41FE" w:rsidRDefault="00722547" w:rsidP="0011598C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9E41FE" w:rsidRDefault="00F45AC7" w:rsidP="0011598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بكالوريوس في إدارة الأعمال </w:t>
            </w:r>
            <w:r w:rsidRPr="009E41FE">
              <w:rPr>
                <w:rFonts w:asciiTheme="majorBidi" w:hAnsiTheme="majorBidi" w:cstheme="majorBidi"/>
                <w:sz w:val="28"/>
                <w:szCs w:val="28"/>
              </w:rPr>
              <w:t>BBA</w:t>
            </w:r>
          </w:p>
        </w:tc>
      </w:tr>
      <w:tr w:rsidR="00E2329E" w:rsidRPr="009E41FE" w:rsidTr="0011598C">
        <w:tc>
          <w:tcPr>
            <w:tcW w:w="2951" w:type="dxa"/>
            <w:shd w:val="clear" w:color="auto" w:fill="auto"/>
          </w:tcPr>
          <w:p w:rsidR="00722547" w:rsidRPr="009E41FE" w:rsidRDefault="00722547" w:rsidP="0011598C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9E41FE" w:rsidRDefault="006A46AE" w:rsidP="00DD2ACE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اقتصاديات الموارد </w:t>
            </w:r>
          </w:p>
        </w:tc>
      </w:tr>
      <w:tr w:rsidR="00E2329E" w:rsidRPr="009E41FE" w:rsidTr="0011598C">
        <w:tc>
          <w:tcPr>
            <w:tcW w:w="2951" w:type="dxa"/>
            <w:shd w:val="clear" w:color="auto" w:fill="auto"/>
          </w:tcPr>
          <w:p w:rsidR="00722547" w:rsidRPr="009E41FE" w:rsidRDefault="00722547" w:rsidP="0011598C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منسق المقرر:</w:t>
            </w:r>
          </w:p>
        </w:tc>
        <w:tc>
          <w:tcPr>
            <w:tcW w:w="6625" w:type="dxa"/>
            <w:shd w:val="clear" w:color="auto" w:fill="auto"/>
          </w:tcPr>
          <w:p w:rsidR="00722547" w:rsidRPr="009E41FE" w:rsidRDefault="002A5635" w:rsidP="00BA0CBD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</w:rPr>
              <w:t> </w:t>
            </w: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د. </w:t>
            </w:r>
            <w:r w:rsidR="00C13201"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بشير </w:t>
            </w:r>
            <w:r w:rsidRPr="009E41FE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 xml:space="preserve">محمد </w:t>
            </w:r>
            <w:r w:rsidR="00C13201"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الرقاد</w:t>
            </w:r>
          </w:p>
        </w:tc>
      </w:tr>
      <w:tr w:rsidR="00E2329E" w:rsidRPr="009E41FE" w:rsidTr="0011598C">
        <w:tc>
          <w:tcPr>
            <w:tcW w:w="2951" w:type="dxa"/>
            <w:shd w:val="clear" w:color="auto" w:fill="auto"/>
          </w:tcPr>
          <w:p w:rsidR="00722547" w:rsidRPr="009E41FE" w:rsidRDefault="00722547" w:rsidP="0011598C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منسق البرنامج:</w:t>
            </w:r>
          </w:p>
        </w:tc>
        <w:tc>
          <w:tcPr>
            <w:tcW w:w="6625" w:type="dxa"/>
            <w:shd w:val="clear" w:color="auto" w:fill="auto"/>
          </w:tcPr>
          <w:p w:rsidR="00722547" w:rsidRPr="009E41FE" w:rsidRDefault="002A5635" w:rsidP="0011598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د. مشرف عبدالله المشرف</w:t>
            </w:r>
          </w:p>
        </w:tc>
      </w:tr>
      <w:tr w:rsidR="00E2329E" w:rsidRPr="009E41FE" w:rsidTr="0011598C">
        <w:tc>
          <w:tcPr>
            <w:tcW w:w="2951" w:type="dxa"/>
            <w:shd w:val="clear" w:color="auto" w:fill="auto"/>
          </w:tcPr>
          <w:p w:rsidR="00722547" w:rsidRPr="009E41FE" w:rsidRDefault="00722547" w:rsidP="0011598C">
            <w:pPr>
              <w:bidi/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bCs/>
                <w:color w:val="002060"/>
                <w:sz w:val="28"/>
                <w:szCs w:val="28"/>
                <w:rtl/>
              </w:rPr>
              <w:t>تاريخ اعتماد التوصيف:</w:t>
            </w:r>
          </w:p>
        </w:tc>
        <w:tc>
          <w:tcPr>
            <w:tcW w:w="6625" w:type="dxa"/>
            <w:shd w:val="clear" w:color="auto" w:fill="auto"/>
          </w:tcPr>
          <w:p w:rsidR="00722547" w:rsidRPr="009E41FE" w:rsidRDefault="003A59E0" w:rsidP="00177A09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866398" w:rsidRPr="009E41FE">
              <w:rPr>
                <w:rFonts w:asciiTheme="majorBidi" w:hAnsiTheme="majorBidi" w:cstheme="majorBidi"/>
                <w:sz w:val="28"/>
                <w:szCs w:val="28"/>
              </w:rPr>
              <w:t>01</w:t>
            </w:r>
            <w:r w:rsidR="00866398"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/ 01 / 1437 هـ</w:t>
            </w:r>
          </w:p>
        </w:tc>
      </w:tr>
    </w:tbl>
    <w:p w:rsidR="00EF296A" w:rsidRPr="009E41FE" w:rsidRDefault="00B7790D" w:rsidP="008724E0">
      <w:pPr>
        <w:bidi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9E41FE">
        <w:rPr>
          <w:rFonts w:asciiTheme="majorBidi" w:hAnsiTheme="majorBidi" w:cstheme="majorBidi"/>
          <w:color w:val="0D0D0D"/>
          <w:sz w:val="32"/>
          <w:szCs w:val="32"/>
          <w:rtl/>
        </w:rPr>
        <w:br w:type="page"/>
      </w:r>
      <w:r w:rsidR="0003097E" w:rsidRPr="009E41FE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lastRenderedPageBreak/>
        <w:t>أ) التعريف</w:t>
      </w:r>
      <w:r w:rsidR="008724E0" w:rsidRPr="009E41FE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 بالمقرر الدراسي ومعلومات عامة</w:t>
      </w:r>
      <w:r w:rsidR="008724E0" w:rsidRPr="009E41F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</w:t>
      </w:r>
      <w:r w:rsidR="008724E0" w:rsidRPr="009E41FE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عنه</w:t>
      </w:r>
      <w:r w:rsidR="008724E0" w:rsidRPr="009E41F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:</w:t>
      </w: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3"/>
        <w:gridCol w:w="740"/>
        <w:gridCol w:w="91"/>
        <w:gridCol w:w="14"/>
        <w:gridCol w:w="270"/>
        <w:gridCol w:w="673"/>
        <w:gridCol w:w="1087"/>
        <w:gridCol w:w="312"/>
        <w:gridCol w:w="862"/>
        <w:gridCol w:w="683"/>
        <w:gridCol w:w="162"/>
        <w:gridCol w:w="294"/>
        <w:gridCol w:w="708"/>
        <w:gridCol w:w="1941"/>
      </w:tblGrid>
      <w:tr w:rsidR="000C4BF5" w:rsidRPr="009E41FE" w:rsidTr="00B17290">
        <w:tc>
          <w:tcPr>
            <w:tcW w:w="1135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9E41FE" w:rsidRDefault="009C4444" w:rsidP="009C4444">
            <w:pPr>
              <w:numPr>
                <w:ilvl w:val="0"/>
                <w:numId w:val="1"/>
              </w:numPr>
              <w:bidi/>
              <w:ind w:left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1 </w:t>
            </w:r>
            <w:r w:rsidR="0003097E" w:rsidRPr="009E41FE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-اسم</w:t>
            </w:r>
            <w:r w:rsidRPr="009E41FE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  <w:r w:rsidR="0003097E" w:rsidRPr="009E41FE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المقرر:</w:t>
            </w:r>
          </w:p>
        </w:tc>
        <w:tc>
          <w:tcPr>
            <w:tcW w:w="1572" w:type="pct"/>
            <w:gridSpan w:val="7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9E41FE" w:rsidRDefault="0063799F" w:rsidP="00600026">
            <w:pPr>
              <w:bidi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اقتصاديات الموارد</w:t>
            </w:r>
          </w:p>
        </w:tc>
        <w:tc>
          <w:tcPr>
            <w:tcW w:w="987" w:type="pct"/>
            <w:gridSpan w:val="4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9E41FE" w:rsidRDefault="009C4444" w:rsidP="009C4444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رمز </w:t>
            </w:r>
            <w:r w:rsidR="0003097E" w:rsidRPr="009E41FE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المقرر: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321B25" w:rsidRPr="009E41FE" w:rsidRDefault="00321B25" w:rsidP="00321B2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bookmarkStart w:id="0" w:name="_GoBack"/>
            <w:bookmarkEnd w:id="0"/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265</w:t>
            </w:r>
            <w:r w:rsidRPr="009E41F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قصد</w:t>
            </w:r>
          </w:p>
          <w:p w:rsidR="009C4444" w:rsidRPr="009E41FE" w:rsidRDefault="00530C01" w:rsidP="00C13201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</w:tr>
      <w:tr w:rsidR="000C4BF5" w:rsidRPr="009E41FE" w:rsidTr="00B17290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9C4444" w:rsidRPr="009E41FE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2 </w:t>
            </w:r>
            <w:r w:rsidR="0003097E" w:rsidRPr="009E41FE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-عدد</w:t>
            </w:r>
            <w:r w:rsidRPr="009E41FE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الساعات المعتمدة: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9C4444" w:rsidRPr="009E41FE" w:rsidRDefault="009C4444" w:rsidP="00F45AC7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 (</w:t>
            </w:r>
            <w:r w:rsidR="00F45AC7"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3</w:t>
            </w: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) </w:t>
            </w:r>
          </w:p>
        </w:tc>
      </w:tr>
      <w:tr w:rsidR="000C4BF5" w:rsidRPr="009E41FE" w:rsidTr="00B17290">
        <w:tc>
          <w:tcPr>
            <w:tcW w:w="3132" w:type="pct"/>
            <w:gridSpan w:val="9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9E41FE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3 </w:t>
            </w:r>
            <w:r w:rsidR="0003097E" w:rsidRPr="009E41FE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-البرنامج</w:t>
            </w:r>
            <w:r w:rsidRPr="009E41FE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أو البرامج الذي يقدم ضمنه المقرر الدراسي. </w:t>
            </w:r>
          </w:p>
        </w:tc>
        <w:tc>
          <w:tcPr>
            <w:tcW w:w="186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9E41FE" w:rsidRDefault="00272618" w:rsidP="009C4444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بكالوريوس في إدارة الأعمال </w:t>
            </w:r>
            <w:r w:rsidRPr="009E41FE">
              <w:rPr>
                <w:rFonts w:asciiTheme="majorBidi" w:hAnsiTheme="majorBidi" w:cstheme="majorBidi"/>
                <w:sz w:val="28"/>
                <w:szCs w:val="28"/>
              </w:rPr>
              <w:t>BBA</w:t>
            </w:r>
          </w:p>
        </w:tc>
      </w:tr>
      <w:tr w:rsidR="000C4BF5" w:rsidRPr="009E41FE" w:rsidTr="00B17290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9E41FE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4 – لغة تدريس المقرر: 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90" w:rsidRPr="009E41FE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9E41FE" w:rsidRDefault="00530C01" w:rsidP="00B1729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العربية</w:t>
            </w:r>
          </w:p>
        </w:tc>
      </w:tr>
      <w:tr w:rsidR="000C4BF5" w:rsidRPr="009E41FE" w:rsidTr="00B17290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9E41FE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5 -اسم منسق المقرر الدراسي: 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9E41FE" w:rsidRDefault="00C13201" w:rsidP="00BA0CBD">
            <w:pPr>
              <w:bidi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الدكتور بشير الرقاد</w:t>
            </w:r>
          </w:p>
        </w:tc>
      </w:tr>
      <w:tr w:rsidR="000C4BF5" w:rsidRPr="009E41FE" w:rsidTr="00B17290">
        <w:tc>
          <w:tcPr>
            <w:tcW w:w="3549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B17290" w:rsidRPr="009E41FE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6-السنة أو المستوى الأكاديمي الذي يعطى فيه المقرر الدراسي:</w:t>
            </w: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5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9E41FE" w:rsidRDefault="00C13201" w:rsidP="003425C5">
            <w:pPr>
              <w:bidi/>
              <w:rPr>
                <w:rFonts w:asciiTheme="majorBidi" w:hAnsiTheme="majorBidi" w:cstheme="majorBidi"/>
                <w:sz w:val="28"/>
                <w:szCs w:val="28"/>
                <w:lang w:val="en-IN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الفصل الدراسي</w:t>
            </w:r>
            <w:r w:rsidR="003425C5" w:rsidRPr="003425C5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3425C5" w:rsidRPr="003425C5">
              <w:rPr>
                <w:rFonts w:asciiTheme="majorBidi" w:hAnsiTheme="majorBidi" w:cstheme="majorBidi" w:hint="cs"/>
                <w:sz w:val="28"/>
                <w:szCs w:val="28"/>
                <w:rtl/>
              </w:rPr>
              <w:t>ا</w:t>
            </w:r>
            <w:r w:rsidR="003425C5" w:rsidRPr="003425C5">
              <w:rPr>
                <w:rFonts w:asciiTheme="majorBidi" w:hAnsiTheme="majorBidi" w:cstheme="majorBidi"/>
                <w:sz w:val="28"/>
                <w:szCs w:val="28"/>
                <w:rtl/>
              </w:rPr>
              <w:t>لثامن</w:t>
            </w:r>
          </w:p>
        </w:tc>
      </w:tr>
      <w:tr w:rsidR="000C4BF5" w:rsidRPr="009E41FE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9E41FE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7 -المتطلبات السابقة لهذا المقرر (إن وجدت):</w:t>
            </w:r>
            <w:r w:rsidR="00C13201" w:rsidRPr="009E41FE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</w:p>
          <w:p w:rsidR="00600026" w:rsidRPr="009E41FE" w:rsidRDefault="00600026" w:rsidP="00600026">
            <w:pPr>
              <w:bidi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1- مبادئ </w:t>
            </w:r>
            <w:r w:rsidR="001157EA"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الاقتصاد</w:t>
            </w: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 الجزئي (101 قصد)</w:t>
            </w:r>
          </w:p>
          <w:p w:rsidR="00600026" w:rsidRPr="009E41FE" w:rsidRDefault="00600026" w:rsidP="00600026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2- مبادئ </w:t>
            </w:r>
            <w:r w:rsidR="001157EA"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الاقتصاد</w:t>
            </w: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 الكلي (102 قصد)</w:t>
            </w:r>
          </w:p>
          <w:p w:rsidR="00B17290" w:rsidRPr="009E41FE" w:rsidRDefault="00600026" w:rsidP="00600026">
            <w:pPr>
              <w:numPr>
                <w:ilvl w:val="0"/>
                <w:numId w:val="1"/>
              </w:numPr>
              <w:bidi/>
              <w:ind w:left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3- تحليل اقتصاد جزئي (201قصد)</w:t>
            </w:r>
          </w:p>
        </w:tc>
      </w:tr>
      <w:tr w:rsidR="000C4BF5" w:rsidRPr="009E41FE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9E41FE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8 -المتطلبات الآنية لهذا المقرر (إن وجدت):</w:t>
            </w: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 </w:t>
            </w:r>
          </w:p>
          <w:p w:rsidR="00B17290" w:rsidRPr="009E41FE" w:rsidRDefault="001157EA" w:rsidP="00B17290">
            <w:pPr>
              <w:numPr>
                <w:ilvl w:val="0"/>
                <w:numId w:val="2"/>
              </w:num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لا يوجد</w:t>
            </w:r>
          </w:p>
        </w:tc>
      </w:tr>
      <w:tr w:rsidR="000C4BF5" w:rsidRPr="009E41FE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9E41FE" w:rsidRDefault="00B17290" w:rsidP="00B17290">
            <w:pPr>
              <w:bidi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9 -موقع تقديم المقرر إن لم يكن داخل المبنى الرئيس للمؤسسة التعليمية: </w:t>
            </w:r>
          </w:p>
          <w:p w:rsidR="00B17290" w:rsidRPr="009E41FE" w:rsidRDefault="00840A35" w:rsidP="00B17290">
            <w:pPr>
              <w:bidi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(داخل المبنى الرئيس للمؤسسة التعليمية</w:t>
            </w:r>
            <w:r w:rsidRPr="009E41FE">
              <w:rPr>
                <w:rFonts w:asciiTheme="majorBidi" w:hAnsiTheme="majorBidi" w:cstheme="majorBidi"/>
                <w:sz w:val="28"/>
                <w:szCs w:val="28"/>
                <w:lang w:val="fr-FR"/>
              </w:rPr>
              <w:t xml:space="preserve">: </w:t>
            </w: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كلية العلوم و الدراسات الانسانية برماح (قاعة </w:t>
            </w:r>
            <w:r w:rsidRPr="009E41FE">
              <w:rPr>
                <w:rFonts w:asciiTheme="majorBidi" w:hAnsiTheme="majorBidi" w:cstheme="majorBidi"/>
                <w:sz w:val="28"/>
                <w:szCs w:val="28"/>
              </w:rPr>
              <w:t>1</w:t>
            </w: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11 )</w:t>
            </w: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 )</w:t>
            </w:r>
          </w:p>
        </w:tc>
      </w:tr>
      <w:tr w:rsidR="000C4BF5" w:rsidRPr="009E41FE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9E41FE" w:rsidRDefault="00B17290" w:rsidP="00B17290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  <w:t xml:space="preserve">10 – </w:t>
            </w: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اسلوب</w:t>
            </w: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0C4BF5" w:rsidRPr="009E41FE" w:rsidTr="00B17290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9E41FE" w:rsidRDefault="00B17290" w:rsidP="00B17290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  <w:t>أ – محاضرات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9E41FE" w:rsidRDefault="00616325" w:rsidP="00616325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val="en-IN" w:bidi="ar-EG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sym w:font="Symbol" w:char="F0D6"/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9E41FE" w:rsidRDefault="00B17290" w:rsidP="00B17290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9E41FE" w:rsidRDefault="00B17290" w:rsidP="00B17290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9E41FE" w:rsidRDefault="00866398" w:rsidP="00866398">
            <w:pPr>
              <w:bidi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90</w:t>
            </w:r>
            <w:r w:rsidR="006D3BAE" w:rsidRPr="009E41FE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 </w:t>
            </w:r>
            <w:r w:rsidR="00B17290"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9E41FE" w:rsidRDefault="00B17290" w:rsidP="00B17290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</w:pPr>
          </w:p>
        </w:tc>
      </w:tr>
      <w:tr w:rsidR="000C4BF5" w:rsidRPr="009E41FE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9E41FE" w:rsidRDefault="00B17290" w:rsidP="00B17290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  <w:t>ب -مختلط (تقليدي، عن بعد)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9E41FE" w:rsidRDefault="00B17290" w:rsidP="00616325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9E41FE" w:rsidRDefault="00B17290" w:rsidP="00B17290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9E41FE" w:rsidRDefault="00B17290" w:rsidP="00B17290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9E41FE" w:rsidRDefault="00B17290" w:rsidP="003D04D6">
            <w:pPr>
              <w:bidi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9E41FE" w:rsidRDefault="00B17290" w:rsidP="00B17290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</w:pPr>
          </w:p>
        </w:tc>
      </w:tr>
      <w:tr w:rsidR="000C4BF5" w:rsidRPr="009E41FE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9E41FE" w:rsidRDefault="00B17290" w:rsidP="00B17290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  <w:t>ج – التعلم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9E41FE" w:rsidRDefault="00616325" w:rsidP="00616325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  <w:lang w:bidi="ar-EG"/>
              </w:rPr>
            </w:pPr>
            <w:r w:rsidRPr="009E41FE">
              <w:rPr>
                <w:rFonts w:asciiTheme="majorBidi" w:hAnsiTheme="majorBidi" w:cstheme="majorBidi"/>
                <w:bCs/>
                <w:sz w:val="28"/>
                <w:szCs w:val="28"/>
                <w:lang w:bidi="ar-EG"/>
              </w:rPr>
              <w:sym w:font="Symbol" w:char="F0D6"/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9E41FE" w:rsidRDefault="00B17290" w:rsidP="00B17290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9E41FE" w:rsidRDefault="00B17290" w:rsidP="00B17290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9E41FE" w:rsidRDefault="00866398" w:rsidP="00866398">
            <w:pPr>
              <w:bidi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Cs/>
                <w:sz w:val="28"/>
                <w:szCs w:val="28"/>
              </w:rPr>
              <w:t>10</w:t>
            </w:r>
            <w:r w:rsidR="00B17290" w:rsidRPr="009E41FE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9E41FE" w:rsidRDefault="00B17290" w:rsidP="00B17290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</w:pPr>
          </w:p>
        </w:tc>
      </w:tr>
      <w:tr w:rsidR="000C4BF5" w:rsidRPr="009E41FE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9E41FE" w:rsidRDefault="00B17290" w:rsidP="00B17290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  <w:t>د – مراسله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9E41FE" w:rsidRDefault="00B17290" w:rsidP="00B17290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9E41FE" w:rsidRDefault="00B17290" w:rsidP="00B17290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9E41FE" w:rsidRDefault="00B17290" w:rsidP="00B17290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9E41FE" w:rsidRDefault="00B17290" w:rsidP="003D04D6">
            <w:pPr>
              <w:bidi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9E41FE" w:rsidRDefault="00B17290" w:rsidP="00B17290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</w:pPr>
          </w:p>
        </w:tc>
      </w:tr>
      <w:tr w:rsidR="000C4BF5" w:rsidRPr="009E41FE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9E41FE" w:rsidRDefault="00B17290" w:rsidP="00B17290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  <w:t>هـ -اخرى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9E41FE" w:rsidRDefault="00B17290" w:rsidP="00B17290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9E41FE" w:rsidRDefault="00B17290" w:rsidP="00B17290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9E41FE" w:rsidRDefault="00B17290" w:rsidP="00B17290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  <w:t>النسبة المئوية: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9E41FE" w:rsidRDefault="00B17290" w:rsidP="003D04D6">
            <w:pPr>
              <w:bidi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9E41FE" w:rsidRDefault="00B17290" w:rsidP="00B17290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</w:pPr>
          </w:p>
        </w:tc>
      </w:tr>
      <w:tr w:rsidR="000C4BF5" w:rsidRPr="009E41FE" w:rsidTr="00B17290"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9E41FE" w:rsidRDefault="00B17290" w:rsidP="005F7AC5">
            <w:pPr>
              <w:bidi/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  <w:lang w:bidi="ar-EG"/>
              </w:rPr>
              <w:t>ملاحظات:</w:t>
            </w:r>
          </w:p>
        </w:tc>
      </w:tr>
    </w:tbl>
    <w:p w:rsidR="00271588" w:rsidRPr="009E41FE" w:rsidRDefault="006F4410" w:rsidP="00B17290">
      <w:pPr>
        <w:bidi/>
        <w:rPr>
          <w:rFonts w:asciiTheme="majorBidi" w:hAnsiTheme="majorBidi" w:cstheme="majorBidi"/>
        </w:rPr>
      </w:pPr>
      <w:r w:rsidRPr="009E41FE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ب</w:t>
      </w:r>
      <w:r w:rsidR="00271588" w:rsidRPr="009E41FE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) الأهداف:</w:t>
      </w:r>
      <w:r w:rsidR="00271588" w:rsidRPr="009E41FE">
        <w:rPr>
          <w:rFonts w:asciiTheme="majorBidi" w:hAnsiTheme="majorBidi" w:cstheme="majorBidi"/>
        </w:rPr>
        <w:t xml:space="preserve"> </w:t>
      </w:r>
    </w:p>
    <w:tbl>
      <w:tblPr>
        <w:bidiVisual/>
        <w:tblW w:w="50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271588" w:rsidRPr="009E41FE" w:rsidTr="000C58FE">
        <w:trPr>
          <w:trHeight w:val="690"/>
        </w:trPr>
        <w:tc>
          <w:tcPr>
            <w:tcW w:w="5000" w:type="pct"/>
          </w:tcPr>
          <w:p w:rsidR="00271588" w:rsidRPr="009E41FE" w:rsidRDefault="00271588" w:rsidP="00271588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1-ماهو الهدف الأساسي من هذا المقرر:</w:t>
            </w:r>
          </w:p>
          <w:p w:rsidR="00321B25" w:rsidRPr="009E41FE" w:rsidRDefault="00840A35" w:rsidP="00386A08">
            <w:pPr>
              <w:pStyle w:val="ab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9E41F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الالمام</w:t>
            </w:r>
            <w:r w:rsidR="00321B25" w:rsidRPr="009E41F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بماهية الموارد وتصنيفاتها المختلفة البشرية والطبيعية والمصنعة.</w:t>
            </w:r>
          </w:p>
          <w:p w:rsidR="00321B25" w:rsidRPr="009E41FE" w:rsidRDefault="00840A35" w:rsidP="00386A08">
            <w:pPr>
              <w:pStyle w:val="ab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9E41F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تزويد الطالب ب</w:t>
            </w:r>
            <w:r w:rsidR="00321B25" w:rsidRPr="009E41F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الضوابط الأساسية</w:t>
            </w:r>
            <w:r w:rsidR="008A0360" w:rsidRPr="009E41F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و الاسس الاقتصادية</w:t>
            </w:r>
            <w:r w:rsidR="00321B25" w:rsidRPr="009E41F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لاستغلال الموارد.</w:t>
            </w:r>
          </w:p>
          <w:p w:rsidR="00321B25" w:rsidRPr="009E41FE" w:rsidRDefault="000E5837" w:rsidP="00386A08">
            <w:pPr>
              <w:pStyle w:val="ab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9E41F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الالمام </w:t>
            </w:r>
            <w:r w:rsidR="00321B25" w:rsidRPr="009E41F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بالمشكلات العالمية الخاصة بنضوب الموارد والمشكلات البيئية .</w:t>
            </w:r>
          </w:p>
          <w:p w:rsidR="00321B25" w:rsidRPr="009E41FE" w:rsidRDefault="008A0360" w:rsidP="00386A08">
            <w:pPr>
              <w:pStyle w:val="ab"/>
              <w:numPr>
                <w:ilvl w:val="0"/>
                <w:numId w:val="16"/>
              </w:numPr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9E41F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الالمام ب</w:t>
            </w:r>
            <w:r w:rsidR="00321B25" w:rsidRPr="009E41F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العلاقة بين وفرة الموارد الاقتصادية والتنمية المستدامة.</w:t>
            </w:r>
          </w:p>
          <w:p w:rsidR="00271588" w:rsidRPr="009E41FE" w:rsidRDefault="00321B25" w:rsidP="00386A08">
            <w:pPr>
              <w:pStyle w:val="ab"/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lang w:val="fr-FR"/>
              </w:rPr>
            </w:pPr>
            <w:r w:rsidRPr="009E41F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توعية الطالب بنتائج سوء استخدام الموارد الطبيعية وما يترتب عليها من مشكلات مثل نفاد الموارد ونقص الغذاء وندرة المياه العذبة وتلوث البيئة.</w:t>
            </w:r>
          </w:p>
        </w:tc>
      </w:tr>
      <w:tr w:rsidR="00271588" w:rsidRPr="009E41FE" w:rsidTr="000C58FE">
        <w:tc>
          <w:tcPr>
            <w:tcW w:w="5000" w:type="pct"/>
          </w:tcPr>
          <w:p w:rsidR="00271588" w:rsidRPr="009E41FE" w:rsidRDefault="00271588" w:rsidP="00BA0CBD">
            <w:pPr>
              <w:pStyle w:val="7"/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2-صف بإيجاز أية خطط يتم تنفيذها لتطوير </w:t>
            </w:r>
            <w:r w:rsidR="0003097E"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وتحسين المقرر</w:t>
            </w: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 </w:t>
            </w:r>
            <w:r w:rsidR="0003097E"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 xml:space="preserve">الدراسي </w:t>
            </w:r>
            <w:r w:rsidR="00BA0CBD" w:rsidRPr="009E41F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:</w:t>
            </w:r>
          </w:p>
          <w:p w:rsidR="00BA0CBD" w:rsidRPr="009E41FE" w:rsidRDefault="006C40A3" w:rsidP="00386A08">
            <w:pPr>
              <w:numPr>
                <w:ilvl w:val="0"/>
                <w:numId w:val="14"/>
              </w:numPr>
              <w:bidi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9E41F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استخدام المراجع الحديثة </w:t>
            </w:r>
          </w:p>
          <w:p w:rsidR="00BA0CBD" w:rsidRPr="009E41FE" w:rsidRDefault="00BA0CBD" w:rsidP="00386A08">
            <w:pPr>
              <w:numPr>
                <w:ilvl w:val="0"/>
                <w:numId w:val="14"/>
              </w:numPr>
              <w:bidi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</w:pPr>
            <w:r w:rsidRPr="009E41F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التوافق مع ما</w:t>
            </w:r>
            <w:r w:rsidR="008A0360" w:rsidRPr="009E41F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</w:t>
            </w:r>
            <w:r w:rsidRPr="009E41F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تقدمه المؤسسات التعليمية الم</w:t>
            </w:r>
            <w:r w:rsidR="006C40A3" w:rsidRPr="009E41F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ماثلة </w:t>
            </w:r>
            <w:r w:rsidR="008A0360" w:rsidRPr="009E41F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في</w:t>
            </w:r>
            <w:r w:rsidR="006C40A3" w:rsidRPr="009E41F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نفس التخصص </w:t>
            </w:r>
          </w:p>
          <w:p w:rsidR="00271588" w:rsidRPr="009E41FE" w:rsidRDefault="00BA0CBD" w:rsidP="00386A08">
            <w:pPr>
              <w:numPr>
                <w:ilvl w:val="0"/>
                <w:numId w:val="14"/>
              </w:numPr>
              <w:bidi/>
              <w:jc w:val="both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</w:rPr>
            </w:pPr>
            <w:r w:rsidRPr="009E41F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متابعة المؤتمرات العلمية وورش العمل المتخصصة </w:t>
            </w:r>
          </w:p>
          <w:p w:rsidR="00C53DDA" w:rsidRPr="009E41FE" w:rsidRDefault="00C53DDA" w:rsidP="00386A08">
            <w:pPr>
              <w:numPr>
                <w:ilvl w:val="0"/>
                <w:numId w:val="14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وضع خطط لربط اقتصاديات الموارد باقتصاديات التجارة الدولية وبالتنافسية </w:t>
            </w:r>
            <w:r w:rsidR="000C4BF5" w:rsidRPr="009E41F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واقتصاد</w:t>
            </w:r>
            <w:r w:rsidRPr="009E41F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 xml:space="preserve"> المعرفة وتكنولوجيا المعلومات وكيفية استخدام الإنترنت في ذلك</w:t>
            </w:r>
            <w:r w:rsidR="003D04D6" w:rsidRPr="009E41F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FFFFF"/>
                <w:rtl/>
              </w:rPr>
              <w:t>.</w:t>
            </w:r>
          </w:p>
        </w:tc>
      </w:tr>
    </w:tbl>
    <w:p w:rsidR="00B17290" w:rsidRPr="009E41FE" w:rsidRDefault="00B17290" w:rsidP="00B17290">
      <w:pPr>
        <w:bidi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6F4410" w:rsidRPr="009E41FE" w:rsidRDefault="006F4410" w:rsidP="008C29C9">
      <w:pPr>
        <w:bidi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9E41FE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ج) توصيف المقرر </w:t>
      </w:r>
      <w:r w:rsidR="008724E0" w:rsidRPr="009E41FE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الدراسي</w:t>
      </w:r>
      <w:r w:rsidR="008724E0" w:rsidRPr="009E41FE"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:</w:t>
      </w:r>
    </w:p>
    <w:p w:rsidR="006F1E3F" w:rsidRPr="009E41FE" w:rsidRDefault="006F1E3F" w:rsidP="006F1E3F">
      <w:pPr>
        <w:bidi/>
        <w:rPr>
          <w:rFonts w:asciiTheme="majorBidi" w:hAnsiTheme="majorBidi" w:cstheme="majorBidi"/>
          <w:b/>
          <w:bCs/>
          <w:color w:val="0D0D0D"/>
          <w:sz w:val="32"/>
          <w:szCs w:val="32"/>
        </w:rPr>
      </w:pPr>
      <w:r w:rsidRPr="009E41F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1-الموضوعات </w:t>
      </w:r>
      <w:r w:rsidR="0003097E" w:rsidRPr="009E41F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التي سيتم</w:t>
      </w:r>
      <w:r w:rsidRPr="009E41F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 تناولها: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3"/>
        <w:gridCol w:w="1105"/>
        <w:gridCol w:w="1196"/>
      </w:tblGrid>
      <w:tr w:rsidR="006F4410" w:rsidRPr="009E41FE" w:rsidTr="00760D99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9E41FE" w:rsidRDefault="006F4410" w:rsidP="006F441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val="fr-FR" w:bidi="ar-EG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9E41FE" w:rsidRDefault="006F4410" w:rsidP="006F441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6F4410" w:rsidRPr="009E41FE" w:rsidRDefault="006F4410" w:rsidP="006F441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ساعات التدريس</w:t>
            </w:r>
          </w:p>
        </w:tc>
      </w:tr>
      <w:tr w:rsidR="00321B25" w:rsidRPr="009E41FE" w:rsidTr="0036590C">
        <w:tc>
          <w:tcPr>
            <w:tcW w:w="383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321B25" w:rsidRPr="009E41FE" w:rsidRDefault="00321B25" w:rsidP="0036590C">
            <w:pPr>
              <w:pStyle w:val="ab"/>
              <w:spacing w:line="360" w:lineRule="auto"/>
              <w:ind w:left="342" w:hanging="342"/>
              <w:rPr>
                <w:rFonts w:asciiTheme="majorBidi" w:eastAsia="Times New Roman" w:hAnsiTheme="majorBidi" w:cstheme="majorBidi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الفصل الأول:</w:t>
            </w:r>
            <w:r w:rsidRPr="009E41FE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مقدمة في اقتصاديات الموارد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321B25" w:rsidRPr="009E41FE" w:rsidRDefault="00321B25" w:rsidP="009E6B62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1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21B25" w:rsidRPr="009E41FE" w:rsidRDefault="00321B25" w:rsidP="009E6B62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3</w:t>
            </w:r>
          </w:p>
        </w:tc>
      </w:tr>
      <w:tr w:rsidR="00321B25" w:rsidRPr="009E41FE" w:rsidTr="0036590C">
        <w:tc>
          <w:tcPr>
            <w:tcW w:w="3838" w:type="pct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1B25" w:rsidRPr="009E41FE" w:rsidRDefault="00321B25" w:rsidP="0036590C">
            <w:pPr>
              <w:bidi/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الفصل الثاني: الموارد الطبيعية</w:t>
            </w:r>
          </w:p>
        </w:tc>
        <w:tc>
          <w:tcPr>
            <w:tcW w:w="55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1B25" w:rsidRPr="009E41FE" w:rsidRDefault="00321B25" w:rsidP="009E6B62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1</w:t>
            </w:r>
            <w:r w:rsidR="008A06D8" w:rsidRPr="009E41FE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.5</w:t>
            </w:r>
          </w:p>
        </w:tc>
        <w:tc>
          <w:tcPr>
            <w:tcW w:w="604" w:type="pct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B25" w:rsidRPr="009E41FE" w:rsidRDefault="008A06D8" w:rsidP="008A06D8">
            <w:pPr>
              <w:spacing w:line="216" w:lineRule="auto"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4.5</w:t>
            </w:r>
          </w:p>
        </w:tc>
      </w:tr>
      <w:tr w:rsidR="00321B25" w:rsidRPr="009E41FE" w:rsidTr="0036590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321B25" w:rsidRPr="009E41FE" w:rsidRDefault="00321B25" w:rsidP="0036590C">
            <w:pPr>
              <w:pStyle w:val="ab"/>
              <w:spacing w:line="360" w:lineRule="auto"/>
              <w:ind w:left="342" w:hanging="342"/>
              <w:rPr>
                <w:rFonts w:asciiTheme="majorBidi" w:hAnsiTheme="majorBidi" w:cstheme="majorBidi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الفصل الثالث: الموارد البشرية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2F2F2"/>
            <w:vAlign w:val="center"/>
          </w:tcPr>
          <w:p w:rsidR="00321B25" w:rsidRPr="009E41FE" w:rsidRDefault="008A06D8" w:rsidP="009E6B62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lang w:bidi="ar-TN"/>
              </w:rPr>
            </w:pPr>
            <w:r w:rsidRPr="009E41FE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>1.5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321B25" w:rsidRPr="009E41FE" w:rsidRDefault="008A06D8" w:rsidP="009E6B62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>4.5</w:t>
            </w:r>
          </w:p>
        </w:tc>
      </w:tr>
      <w:tr w:rsidR="00321B25" w:rsidRPr="009E41FE" w:rsidTr="0036590C">
        <w:tc>
          <w:tcPr>
            <w:tcW w:w="3838" w:type="pct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1B25" w:rsidRPr="009E41FE" w:rsidRDefault="00321B25" w:rsidP="0036590C">
            <w:pPr>
              <w:bidi/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DFDFD"/>
                <w:rtl/>
              </w:rPr>
              <w:t>الفصل الرابع: تنمية الموارد البشرية</w:t>
            </w:r>
          </w:p>
        </w:tc>
        <w:tc>
          <w:tcPr>
            <w:tcW w:w="55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1B25" w:rsidRPr="009E41FE" w:rsidRDefault="00321B25" w:rsidP="009E6B62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B25" w:rsidRPr="009E41FE" w:rsidRDefault="00321B25" w:rsidP="009E6B62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>3</w:t>
            </w:r>
          </w:p>
        </w:tc>
      </w:tr>
      <w:tr w:rsidR="00321B25" w:rsidRPr="009E41FE" w:rsidTr="0036590C">
        <w:tc>
          <w:tcPr>
            <w:tcW w:w="3838" w:type="pct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321B25" w:rsidRPr="009E41FE" w:rsidRDefault="00321B25" w:rsidP="0036590C">
            <w:pPr>
              <w:pStyle w:val="ab"/>
              <w:spacing w:line="360" w:lineRule="auto"/>
              <w:ind w:left="342" w:hanging="342"/>
              <w:rPr>
                <w:rFonts w:asciiTheme="majorBidi" w:hAnsiTheme="majorBidi" w:cstheme="majorBidi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الفصل الخامس: الموارد البشرية واقتصاد المعرفة</w:t>
            </w:r>
          </w:p>
        </w:tc>
        <w:tc>
          <w:tcPr>
            <w:tcW w:w="55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321B25" w:rsidRPr="009E41FE" w:rsidRDefault="00321B25" w:rsidP="009E6B62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321B25" w:rsidRPr="009E41FE" w:rsidRDefault="00321B25" w:rsidP="009E6B62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>3</w:t>
            </w:r>
          </w:p>
        </w:tc>
      </w:tr>
      <w:tr w:rsidR="00321B25" w:rsidRPr="009E41FE" w:rsidTr="0036590C">
        <w:tc>
          <w:tcPr>
            <w:tcW w:w="3838" w:type="pct"/>
            <w:tcBorders>
              <w:left w:val="doub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21B25" w:rsidRPr="009E41FE" w:rsidRDefault="00321B25" w:rsidP="0036590C">
            <w:pPr>
              <w:bidi/>
              <w:spacing w:after="200"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DFDFD"/>
              </w:rPr>
            </w:pPr>
            <w:r w:rsidRPr="009E41F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DFDFD"/>
                <w:rtl/>
              </w:rPr>
              <w:t>الفصل السادس:</w:t>
            </w:r>
            <w:r w:rsidRPr="009E41F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DFDFD"/>
              </w:rPr>
              <w:t xml:space="preserve"> </w:t>
            </w:r>
            <w:r w:rsidRPr="009E41FE">
              <w:rPr>
                <w:rFonts w:asciiTheme="majorBidi" w:hAnsiTheme="majorBidi" w:cstheme="majorBidi"/>
                <w:color w:val="000000"/>
                <w:sz w:val="28"/>
                <w:szCs w:val="28"/>
                <w:shd w:val="clear" w:color="auto" w:fill="FDFDFD"/>
                <w:rtl/>
              </w:rPr>
              <w:t>مورد رأس المال والتقنية</w:t>
            </w:r>
          </w:p>
        </w:tc>
        <w:tc>
          <w:tcPr>
            <w:tcW w:w="55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321B25" w:rsidRPr="009E41FE" w:rsidRDefault="00321B25" w:rsidP="009E6B62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321B25" w:rsidRPr="009E41FE" w:rsidRDefault="00321B25" w:rsidP="009E6B62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>3</w:t>
            </w:r>
          </w:p>
        </w:tc>
      </w:tr>
      <w:tr w:rsidR="00321B25" w:rsidRPr="009E41FE" w:rsidTr="0036590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321B25" w:rsidRPr="009E41FE" w:rsidRDefault="00321B25" w:rsidP="0036590C">
            <w:pPr>
              <w:pStyle w:val="ab"/>
              <w:spacing w:line="360" w:lineRule="auto"/>
              <w:ind w:left="342" w:hanging="293"/>
              <w:rPr>
                <w:rFonts w:asciiTheme="majorBidi" w:hAnsiTheme="majorBidi" w:cstheme="majorBidi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الفصل السابع : استخدامات راس المال والتقنية</w:t>
            </w:r>
          </w:p>
        </w:tc>
        <w:tc>
          <w:tcPr>
            <w:tcW w:w="55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pct10" w:color="auto" w:fill="auto"/>
            <w:vAlign w:val="center"/>
          </w:tcPr>
          <w:p w:rsidR="00321B25" w:rsidRPr="009E41FE" w:rsidRDefault="00321B25" w:rsidP="009E6B62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C00000"/>
                <w:sz w:val="28"/>
                <w:szCs w:val="28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321B25" w:rsidRPr="009E41FE" w:rsidRDefault="00321B25" w:rsidP="009E6B62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>3</w:t>
            </w:r>
          </w:p>
        </w:tc>
      </w:tr>
      <w:tr w:rsidR="00321B25" w:rsidRPr="009E41FE" w:rsidTr="0036590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321B25" w:rsidRPr="009E41FE" w:rsidRDefault="00321B25" w:rsidP="0036590C">
            <w:pPr>
              <w:bidi/>
              <w:spacing w:after="48"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الفصل الثامن: الأسس الاقتصادية لاستخدام الموارد</w:t>
            </w:r>
          </w:p>
        </w:tc>
        <w:tc>
          <w:tcPr>
            <w:tcW w:w="55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1B25" w:rsidRPr="009E41FE" w:rsidRDefault="00321B25" w:rsidP="009E6B62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  <w:lang w:bidi="ar-TN"/>
              </w:rPr>
            </w:pPr>
            <w:r w:rsidRPr="009E41FE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B25" w:rsidRPr="009E41FE" w:rsidRDefault="00321B25" w:rsidP="009E6B62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>3</w:t>
            </w:r>
          </w:p>
        </w:tc>
      </w:tr>
      <w:tr w:rsidR="00321B25" w:rsidRPr="009E41FE" w:rsidTr="0036590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321B25" w:rsidRPr="009E41FE" w:rsidRDefault="00321B25" w:rsidP="0036590C">
            <w:pPr>
              <w:bidi/>
              <w:spacing w:after="48"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الفصل التاسع : دراسة الجدوى الاقتصادية</w:t>
            </w:r>
          </w:p>
        </w:tc>
        <w:tc>
          <w:tcPr>
            <w:tcW w:w="55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1B25" w:rsidRPr="009E41FE" w:rsidRDefault="00321B25" w:rsidP="009E6B62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B25" w:rsidRPr="009E41FE" w:rsidRDefault="00321B25" w:rsidP="009E6B62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>3</w:t>
            </w:r>
          </w:p>
        </w:tc>
      </w:tr>
      <w:tr w:rsidR="00321B25" w:rsidRPr="009E41FE" w:rsidTr="0036590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321B25" w:rsidRPr="009E41FE" w:rsidRDefault="00321B25" w:rsidP="0036590C">
            <w:pPr>
              <w:bidi/>
              <w:spacing w:after="48"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الفصل</w:t>
            </w:r>
            <w:r w:rsidRPr="009E41FE">
              <w:rPr>
                <w:rFonts w:asciiTheme="majorBidi" w:hAnsiTheme="majorBidi" w:cstheme="majorBidi"/>
                <w:color w:val="000000"/>
                <w:sz w:val="28"/>
                <w:szCs w:val="28"/>
              </w:rPr>
              <w:t xml:space="preserve"> </w:t>
            </w:r>
            <w:r w:rsidRPr="009E41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العاشر: اقتصاديات </w:t>
            </w:r>
            <w:r w:rsidRPr="009E41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EG"/>
              </w:rPr>
              <w:t>البيئة</w:t>
            </w:r>
          </w:p>
        </w:tc>
        <w:tc>
          <w:tcPr>
            <w:tcW w:w="55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1B25" w:rsidRPr="009E41FE" w:rsidRDefault="00321B25" w:rsidP="009E6B62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>1</w:t>
            </w:r>
            <w:r w:rsidR="00037E63" w:rsidRPr="009E41FE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>.5</w:t>
            </w:r>
          </w:p>
        </w:tc>
        <w:tc>
          <w:tcPr>
            <w:tcW w:w="604" w:type="pct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B25" w:rsidRPr="009E41FE" w:rsidRDefault="00037E63" w:rsidP="009E6B62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>4.5</w:t>
            </w:r>
          </w:p>
        </w:tc>
      </w:tr>
      <w:tr w:rsidR="00321B25" w:rsidRPr="009E41FE" w:rsidTr="0036590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vAlign w:val="center"/>
          </w:tcPr>
          <w:p w:rsidR="00321B25" w:rsidRPr="009E41FE" w:rsidRDefault="00321B25" w:rsidP="0036590C">
            <w:pPr>
              <w:bidi/>
              <w:spacing w:after="48"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TN"/>
              </w:rPr>
            </w:pPr>
            <w:r w:rsidRPr="009E41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الفصل الحادي عشر: المورد الاقتصادية في الدول العربية</w:t>
            </w:r>
            <w:r w:rsidR="003179CC" w:rsidRPr="009E41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 xml:space="preserve"> و التكامل الاقتصادي العربي</w:t>
            </w:r>
          </w:p>
        </w:tc>
        <w:tc>
          <w:tcPr>
            <w:tcW w:w="55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21B25" w:rsidRPr="009E41FE" w:rsidRDefault="00321B25" w:rsidP="009E6B62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>1</w:t>
            </w:r>
            <w:r w:rsidR="00037E63" w:rsidRPr="009E41FE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>.5</w:t>
            </w:r>
          </w:p>
        </w:tc>
        <w:tc>
          <w:tcPr>
            <w:tcW w:w="604" w:type="pct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21B25" w:rsidRPr="009E41FE" w:rsidRDefault="00037E63" w:rsidP="009E6B62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>4.5</w:t>
            </w:r>
          </w:p>
        </w:tc>
      </w:tr>
      <w:tr w:rsidR="00321B25" w:rsidRPr="009E41FE" w:rsidTr="0036590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321B25" w:rsidRPr="009E41FE" w:rsidRDefault="00321B25" w:rsidP="0036590C">
            <w:pPr>
              <w:bidi/>
              <w:spacing w:after="48" w:line="276" w:lineRule="auto"/>
              <w:rPr>
                <w:rFonts w:asciiTheme="majorBidi" w:hAnsiTheme="majorBidi" w:cstheme="majorBidi"/>
                <w:color w:val="0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الفصل الثاني عشر: المشكلات </w:t>
            </w:r>
            <w:r w:rsidRPr="009E41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  <w:lang w:bidi="ar-EG"/>
              </w:rPr>
              <w:t>البيئة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321B25" w:rsidRPr="009E41FE" w:rsidRDefault="00321B25" w:rsidP="009E6B62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pct5" w:color="auto" w:fill="auto"/>
            <w:vAlign w:val="center"/>
          </w:tcPr>
          <w:p w:rsidR="00321B25" w:rsidRPr="009E41FE" w:rsidRDefault="00321B25" w:rsidP="009E6B62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>3</w:t>
            </w:r>
          </w:p>
        </w:tc>
      </w:tr>
      <w:tr w:rsidR="00321B25" w:rsidRPr="009E41FE" w:rsidTr="0036590C">
        <w:tc>
          <w:tcPr>
            <w:tcW w:w="3838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321B25" w:rsidRPr="009E41FE" w:rsidRDefault="00321B25" w:rsidP="0036590C">
            <w:pPr>
              <w:bidi/>
              <w:spacing w:after="200" w:line="276" w:lineRule="auto"/>
              <w:rPr>
                <w:rFonts w:asciiTheme="majorBidi" w:hAnsiTheme="majorBidi" w:cstheme="majorBidi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000000"/>
                <w:sz w:val="28"/>
                <w:szCs w:val="28"/>
                <w:rtl/>
              </w:rPr>
              <w:t>المراجعة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  <w:vAlign w:val="center"/>
          </w:tcPr>
          <w:p w:rsidR="00321B25" w:rsidRPr="009E41FE" w:rsidRDefault="00321B25" w:rsidP="009E6B62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321B25" w:rsidRPr="009E41FE" w:rsidRDefault="00321B25" w:rsidP="009E6B62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color w:val="C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C00000"/>
                <w:sz w:val="28"/>
                <w:szCs w:val="28"/>
                <w:rtl/>
              </w:rPr>
              <w:t>3</w:t>
            </w:r>
          </w:p>
        </w:tc>
      </w:tr>
    </w:tbl>
    <w:p w:rsidR="006F4410" w:rsidRPr="009E41FE" w:rsidRDefault="006F4410" w:rsidP="006F4410">
      <w:pPr>
        <w:rPr>
          <w:rFonts w:asciiTheme="majorBidi" w:hAnsiTheme="majorBidi" w:cstheme="majorBidi"/>
          <w:sz w:val="28"/>
          <w:szCs w:val="28"/>
          <w:lang w:bidi="ar-EG"/>
        </w:rPr>
      </w:pPr>
    </w:p>
    <w:p w:rsidR="006F1E3F" w:rsidRPr="009E41FE" w:rsidRDefault="006F1E3F" w:rsidP="006F1E3F">
      <w:pPr>
        <w:bidi/>
        <w:rPr>
          <w:rFonts w:asciiTheme="majorBidi" w:hAnsiTheme="majorBidi" w:cstheme="majorBidi"/>
          <w:b/>
          <w:bCs/>
          <w:sz w:val="28"/>
          <w:szCs w:val="28"/>
          <w:lang w:bidi="ar-EG"/>
        </w:rPr>
      </w:pPr>
      <w:r w:rsidRPr="009E41F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 xml:space="preserve">2-مكونات المقرر الدراسي (إجمالي عدد ساعات التدريس لكل فصل دراسي): </w:t>
      </w:r>
      <w:r w:rsidRPr="009E41FE">
        <w:rPr>
          <w:rFonts w:asciiTheme="majorBidi" w:hAnsiTheme="majorBidi" w:cstheme="majorBidi"/>
          <w:b/>
          <w:bCs/>
          <w:sz w:val="28"/>
          <w:szCs w:val="28"/>
          <w:lang w:bidi="ar-EG"/>
        </w:rPr>
        <w:tab/>
      </w:r>
    </w:p>
    <w:tbl>
      <w:tblPr>
        <w:bidiVisual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517"/>
        <w:gridCol w:w="1971"/>
        <w:gridCol w:w="4792"/>
        <w:gridCol w:w="763"/>
        <w:gridCol w:w="861"/>
      </w:tblGrid>
      <w:tr w:rsidR="00E56CD6" w:rsidRPr="009E41FE" w:rsidTr="000C58FE">
        <w:trPr>
          <w:trHeight w:val="1043"/>
          <w:jc w:val="center"/>
        </w:trPr>
        <w:tc>
          <w:tcPr>
            <w:tcW w:w="0" w:type="auto"/>
            <w:shd w:val="clear" w:color="auto" w:fill="A8D08D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0" w:type="auto"/>
            <w:shd w:val="clear" w:color="auto" w:fill="A8D08D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 w:rsidRPr="009E41FE">
              <w:rPr>
                <w:rFonts w:asciiTheme="majorBidi" w:hAnsiTheme="majorBidi" w:cstheme="majorBidi"/>
                <w:bCs/>
                <w:rtl/>
              </w:rPr>
              <w:t>المحاضرة</w:t>
            </w:r>
          </w:p>
        </w:tc>
        <w:tc>
          <w:tcPr>
            <w:tcW w:w="0" w:type="auto"/>
            <w:shd w:val="clear" w:color="auto" w:fill="A8D08D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 w:rsidRPr="009E41FE">
              <w:rPr>
                <w:rFonts w:asciiTheme="majorBidi" w:hAnsiTheme="majorBidi" w:cstheme="majorBidi"/>
                <w:bCs/>
                <w:rtl/>
              </w:rPr>
              <w:t>فصول دراسية</w:t>
            </w:r>
          </w:p>
        </w:tc>
        <w:tc>
          <w:tcPr>
            <w:tcW w:w="0" w:type="auto"/>
            <w:shd w:val="clear" w:color="auto" w:fill="A8D08D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 w:rsidRPr="009E41FE">
              <w:rPr>
                <w:rFonts w:asciiTheme="majorBidi" w:hAnsiTheme="majorBidi" w:cstheme="majorBidi"/>
                <w:bCs/>
                <w:rtl/>
              </w:rPr>
              <w:t>أخرى</w:t>
            </w:r>
          </w:p>
        </w:tc>
        <w:tc>
          <w:tcPr>
            <w:tcW w:w="0" w:type="auto"/>
            <w:shd w:val="clear" w:color="auto" w:fill="A8D08D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9E41FE">
              <w:rPr>
                <w:rFonts w:asciiTheme="majorBidi" w:hAnsiTheme="majorBidi" w:cstheme="majorBidi"/>
                <w:bCs/>
                <w:rtl/>
              </w:rPr>
              <w:t>الاجمالي</w:t>
            </w:r>
          </w:p>
        </w:tc>
      </w:tr>
      <w:tr w:rsidR="00E56CD6" w:rsidRPr="009E41FE" w:rsidTr="000C58FE">
        <w:trPr>
          <w:trHeight w:val="1043"/>
          <w:jc w:val="center"/>
        </w:trPr>
        <w:tc>
          <w:tcPr>
            <w:tcW w:w="0" w:type="auto"/>
            <w:shd w:val="clear" w:color="auto" w:fill="A8D08D"/>
            <w:vAlign w:val="center"/>
          </w:tcPr>
          <w:p w:rsidR="00E56CD6" w:rsidRPr="009E41FE" w:rsidRDefault="00E56CD6" w:rsidP="0029284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ساعات التدريس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lang w:val="en-AU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المحاضرة</w:t>
            </w: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  <w:lang w:val="en-AU"/>
              </w:rPr>
              <w:t xml:space="preserve"> الأولى</w:t>
            </w:r>
          </w:p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pStyle w:val="ab"/>
              <w:spacing w:line="360" w:lineRule="auto"/>
              <w:ind w:left="342"/>
              <w:jc w:val="center"/>
              <w:rPr>
                <w:rFonts w:asciiTheme="majorBidi" w:eastAsia="Times New Roman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مقدمة في اقتصاديات الموارد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3</w:t>
            </w:r>
          </w:p>
        </w:tc>
      </w:tr>
      <w:tr w:rsidR="00E56CD6" w:rsidRPr="009E41FE" w:rsidTr="000C58FE">
        <w:trPr>
          <w:trHeight w:val="1043"/>
          <w:jc w:val="center"/>
        </w:trPr>
        <w:tc>
          <w:tcPr>
            <w:tcW w:w="0" w:type="auto"/>
            <w:shd w:val="clear" w:color="auto" w:fill="A8D08D"/>
            <w:vAlign w:val="center"/>
          </w:tcPr>
          <w:p w:rsidR="00E56CD6" w:rsidRPr="009E41FE" w:rsidRDefault="00E56CD6" w:rsidP="0029284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المحاضرة الثانية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الموارد الطبيعية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4.5</w:t>
            </w:r>
          </w:p>
        </w:tc>
      </w:tr>
      <w:tr w:rsidR="00E56CD6" w:rsidRPr="009E41FE" w:rsidTr="000C58FE">
        <w:trPr>
          <w:trHeight w:val="1043"/>
          <w:jc w:val="center"/>
        </w:trPr>
        <w:tc>
          <w:tcPr>
            <w:tcW w:w="0" w:type="auto"/>
            <w:shd w:val="clear" w:color="auto" w:fill="A8D08D"/>
            <w:vAlign w:val="center"/>
          </w:tcPr>
          <w:p w:rsidR="00E56CD6" w:rsidRPr="009E41FE" w:rsidRDefault="00E56CD6" w:rsidP="0029284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المحاضرة الثالثة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الموارد البشرية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4.5</w:t>
            </w:r>
          </w:p>
        </w:tc>
      </w:tr>
      <w:tr w:rsidR="00E56CD6" w:rsidRPr="009E41FE" w:rsidTr="000C58FE">
        <w:trPr>
          <w:trHeight w:val="1043"/>
          <w:jc w:val="center"/>
        </w:trPr>
        <w:tc>
          <w:tcPr>
            <w:tcW w:w="0" w:type="auto"/>
            <w:shd w:val="clear" w:color="auto" w:fill="A8D08D"/>
            <w:vAlign w:val="center"/>
          </w:tcPr>
          <w:p w:rsidR="00E56CD6" w:rsidRPr="009E41FE" w:rsidRDefault="00E56CD6" w:rsidP="0029284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المحاضرة الرابعة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shd w:val="clear" w:color="auto" w:fill="FDFDFD"/>
                <w:rtl/>
              </w:rPr>
              <w:t>تنمية الموارد البشرية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3</w:t>
            </w:r>
          </w:p>
        </w:tc>
      </w:tr>
      <w:tr w:rsidR="00E56CD6" w:rsidRPr="009E41FE" w:rsidTr="000C58FE">
        <w:trPr>
          <w:trHeight w:val="1043"/>
          <w:jc w:val="center"/>
        </w:trPr>
        <w:tc>
          <w:tcPr>
            <w:tcW w:w="0" w:type="auto"/>
            <w:shd w:val="clear" w:color="auto" w:fill="A8D08D"/>
            <w:vAlign w:val="center"/>
          </w:tcPr>
          <w:p w:rsidR="00E56CD6" w:rsidRPr="009E41FE" w:rsidRDefault="00E56CD6" w:rsidP="0029284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المحاضرة الخامسة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shd w:val="clear" w:color="auto" w:fill="FDFDFD"/>
                <w:rtl/>
              </w:rPr>
              <w:t>الموارد البشرية واقتصاد المعرفة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3</w:t>
            </w:r>
          </w:p>
        </w:tc>
      </w:tr>
      <w:tr w:rsidR="00E56CD6" w:rsidRPr="009E41FE" w:rsidTr="000C58FE">
        <w:trPr>
          <w:trHeight w:val="1043"/>
          <w:jc w:val="center"/>
        </w:trPr>
        <w:tc>
          <w:tcPr>
            <w:tcW w:w="0" w:type="auto"/>
            <w:shd w:val="clear" w:color="auto" w:fill="A8D08D"/>
            <w:vAlign w:val="center"/>
          </w:tcPr>
          <w:p w:rsidR="00E56CD6" w:rsidRPr="009E41FE" w:rsidRDefault="00E56CD6" w:rsidP="0029284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المحاضرة السادسة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مورد رأس المال والتقنية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3</w:t>
            </w:r>
          </w:p>
        </w:tc>
      </w:tr>
      <w:tr w:rsidR="00E56CD6" w:rsidRPr="009E41FE" w:rsidTr="000C58FE">
        <w:trPr>
          <w:trHeight w:val="1043"/>
          <w:jc w:val="center"/>
        </w:trPr>
        <w:tc>
          <w:tcPr>
            <w:tcW w:w="0" w:type="auto"/>
            <w:shd w:val="clear" w:color="auto" w:fill="A8D08D"/>
            <w:vAlign w:val="center"/>
          </w:tcPr>
          <w:p w:rsidR="00E56CD6" w:rsidRPr="009E41FE" w:rsidRDefault="00E56CD6" w:rsidP="0029284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المحاضرة السابعة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bidi/>
              <w:spacing w:after="48"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>استخدامات راس المال والتقنية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3</w:t>
            </w:r>
          </w:p>
        </w:tc>
      </w:tr>
      <w:tr w:rsidR="00E56CD6" w:rsidRPr="009E41FE" w:rsidTr="000C58FE">
        <w:trPr>
          <w:trHeight w:val="1043"/>
          <w:jc w:val="center"/>
        </w:trPr>
        <w:tc>
          <w:tcPr>
            <w:tcW w:w="0" w:type="auto"/>
            <w:shd w:val="clear" w:color="auto" w:fill="A8D08D"/>
            <w:vAlign w:val="center"/>
          </w:tcPr>
          <w:p w:rsidR="00E56CD6" w:rsidRPr="009E41FE" w:rsidRDefault="00E56CD6" w:rsidP="0029284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المحاضرة الثامنة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bidi/>
              <w:spacing w:after="48"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>الأسس الاقتصادية لاستخدام الموارد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3</w:t>
            </w:r>
          </w:p>
        </w:tc>
      </w:tr>
      <w:tr w:rsidR="00E56CD6" w:rsidRPr="009E41FE" w:rsidTr="000C58FE">
        <w:trPr>
          <w:trHeight w:val="1043"/>
          <w:jc w:val="center"/>
        </w:trPr>
        <w:tc>
          <w:tcPr>
            <w:tcW w:w="0" w:type="auto"/>
            <w:shd w:val="clear" w:color="auto" w:fill="A8D08D"/>
            <w:vAlign w:val="center"/>
          </w:tcPr>
          <w:p w:rsidR="00E56CD6" w:rsidRPr="009E41FE" w:rsidRDefault="00E56CD6" w:rsidP="0029284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المحاضرة التاسعة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bidi/>
              <w:spacing w:after="48"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>دراسة الجدوى الاقتصادية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3</w:t>
            </w:r>
          </w:p>
        </w:tc>
      </w:tr>
      <w:tr w:rsidR="00E56CD6" w:rsidRPr="009E41FE" w:rsidTr="000C58FE">
        <w:trPr>
          <w:trHeight w:val="1043"/>
          <w:jc w:val="center"/>
        </w:trPr>
        <w:tc>
          <w:tcPr>
            <w:tcW w:w="0" w:type="auto"/>
            <w:shd w:val="clear" w:color="auto" w:fill="A8D08D"/>
            <w:vAlign w:val="center"/>
          </w:tcPr>
          <w:p w:rsidR="00E56CD6" w:rsidRPr="009E41FE" w:rsidRDefault="00E56CD6" w:rsidP="0029284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المحاضرة العاشرة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bidi/>
              <w:spacing w:after="48"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>اقتصاديات </w:t>
            </w:r>
            <w:r w:rsidRPr="009E41FE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  <w:lang w:bidi="ar-EG"/>
              </w:rPr>
              <w:t>البيئة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4.5</w:t>
            </w:r>
          </w:p>
        </w:tc>
      </w:tr>
      <w:tr w:rsidR="00E56CD6" w:rsidRPr="009E41FE" w:rsidTr="000C58FE">
        <w:trPr>
          <w:trHeight w:val="1043"/>
          <w:jc w:val="center"/>
        </w:trPr>
        <w:tc>
          <w:tcPr>
            <w:tcW w:w="0" w:type="auto"/>
            <w:shd w:val="clear" w:color="auto" w:fill="A8D08D"/>
            <w:vAlign w:val="center"/>
          </w:tcPr>
          <w:p w:rsidR="00E56CD6" w:rsidRPr="009E41FE" w:rsidRDefault="00E56CD6" w:rsidP="0029284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vAlign w:val="center"/>
          </w:tcPr>
          <w:p w:rsidR="00E56CD6" w:rsidRPr="009E41FE" w:rsidRDefault="00E56CD6" w:rsidP="00F166F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المحاضرة الحادية عشر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bidi/>
              <w:spacing w:after="48"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>الموارد الاقتصادية في الدول العربية و التكامل الاقتصادي العربي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4.5</w:t>
            </w:r>
          </w:p>
        </w:tc>
      </w:tr>
      <w:tr w:rsidR="00E56CD6" w:rsidRPr="009E41FE" w:rsidTr="000C58FE">
        <w:trPr>
          <w:trHeight w:val="1043"/>
          <w:jc w:val="center"/>
        </w:trPr>
        <w:tc>
          <w:tcPr>
            <w:tcW w:w="0" w:type="auto"/>
            <w:shd w:val="clear" w:color="auto" w:fill="A8D08D"/>
            <w:vAlign w:val="center"/>
          </w:tcPr>
          <w:p w:rsidR="00E56CD6" w:rsidRPr="009E41FE" w:rsidRDefault="00E56CD6" w:rsidP="00292840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</w:p>
        </w:tc>
        <w:tc>
          <w:tcPr>
            <w:tcW w:w="0" w:type="auto"/>
            <w:vAlign w:val="center"/>
          </w:tcPr>
          <w:p w:rsidR="00E56CD6" w:rsidRPr="009E41FE" w:rsidRDefault="00E56CD6" w:rsidP="00F166F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المحاضرة الثانية عشر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bidi/>
              <w:spacing w:after="48"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>المشكلات </w:t>
            </w:r>
            <w:r w:rsidRPr="009E41FE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  <w:lang w:bidi="ar-EG"/>
              </w:rPr>
              <w:t>البيئة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3</w:t>
            </w:r>
          </w:p>
        </w:tc>
      </w:tr>
      <w:tr w:rsidR="00E56CD6" w:rsidRPr="009E41FE" w:rsidTr="000C58FE">
        <w:trPr>
          <w:trHeight w:val="1043"/>
          <w:jc w:val="center"/>
        </w:trPr>
        <w:tc>
          <w:tcPr>
            <w:tcW w:w="0" w:type="auto"/>
            <w:shd w:val="clear" w:color="auto" w:fill="A8D08D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E56CD6" w:rsidRPr="009E41FE" w:rsidRDefault="00E56CD6" w:rsidP="00F166F9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المحاضرة الثالثة عشر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color w:val="000000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color w:val="000000"/>
                <w:sz w:val="28"/>
                <w:szCs w:val="28"/>
                <w:rtl/>
              </w:rPr>
              <w:t>المراجعة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  <w:lang w:val="en-AU"/>
              </w:rPr>
              <w:t>نظري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3</w:t>
            </w:r>
          </w:p>
        </w:tc>
      </w:tr>
      <w:tr w:rsidR="00E56CD6" w:rsidRPr="009E41FE" w:rsidTr="000C58FE">
        <w:trPr>
          <w:trHeight w:val="395"/>
          <w:jc w:val="center"/>
        </w:trPr>
        <w:tc>
          <w:tcPr>
            <w:tcW w:w="0" w:type="auto"/>
            <w:shd w:val="clear" w:color="auto" w:fill="A8D08D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الساعات المعتمدة</w:t>
            </w: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bidi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rtl/>
              </w:rPr>
            </w:pP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val="en-AU"/>
              </w:rPr>
            </w:pPr>
          </w:p>
        </w:tc>
        <w:tc>
          <w:tcPr>
            <w:tcW w:w="0" w:type="auto"/>
            <w:vAlign w:val="center"/>
          </w:tcPr>
          <w:p w:rsidR="00E56CD6" w:rsidRPr="009E41FE" w:rsidRDefault="00E56CD6" w:rsidP="00292840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Cs/>
                <w:sz w:val="28"/>
                <w:szCs w:val="28"/>
              </w:rPr>
              <w:t>3</w:t>
            </w:r>
          </w:p>
        </w:tc>
      </w:tr>
    </w:tbl>
    <w:p w:rsidR="007F7D5F" w:rsidRPr="009E41FE" w:rsidRDefault="007F7D5F" w:rsidP="007F7D5F">
      <w:pPr>
        <w:bidi/>
        <w:rPr>
          <w:rFonts w:asciiTheme="majorBidi" w:hAnsiTheme="majorBidi" w:cstheme="majorBidi"/>
          <w:b/>
          <w:bCs/>
          <w:sz w:val="28"/>
          <w:szCs w:val="2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5"/>
        <w:gridCol w:w="1579"/>
      </w:tblGrid>
      <w:tr w:rsidR="007F7D5F" w:rsidRPr="009E41FE" w:rsidTr="00DF4987">
        <w:trPr>
          <w:trHeight w:val="647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D5F" w:rsidRPr="009E41FE" w:rsidRDefault="007F7D5F" w:rsidP="007F7D5F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3</w:t>
            </w: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-</w:t>
            </w: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  <w:t xml:space="preserve"> </w:t>
            </w: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 xml:space="preserve">ساعات دراسة خاصة إضافية / </w:t>
            </w: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u w:val="single"/>
                <w:rtl/>
                <w:lang w:bidi="ar-EG"/>
              </w:rPr>
              <w:t>ساعات التعلم المتوقع أن يستوفيها الطالب أسبوعياً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7D5F" w:rsidRPr="009E41FE" w:rsidRDefault="007F7D5F" w:rsidP="007835CF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3</w:t>
            </w:r>
          </w:p>
        </w:tc>
      </w:tr>
    </w:tbl>
    <w:p w:rsidR="007F7D5F" w:rsidRPr="009E41FE" w:rsidRDefault="007F7D5F" w:rsidP="0019677C">
      <w:pPr>
        <w:bidi/>
        <w:ind w:right="-709"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E41F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lastRenderedPageBreak/>
        <w:t>4 – مخرجات التعلم المستهدفة وفقا لمجالات التعلم بالإطار الوطني للمؤهلات وملائمتها مع طرق التقويم واستراتيجيات التدريس.</w:t>
      </w:r>
    </w:p>
    <w:p w:rsidR="007F7D5F" w:rsidRPr="009E41FE" w:rsidRDefault="007F7D5F" w:rsidP="007F7D5F">
      <w:pPr>
        <w:bidi/>
        <w:jc w:val="both"/>
        <w:rPr>
          <w:rFonts w:asciiTheme="majorBidi" w:hAnsiTheme="majorBidi" w:cstheme="majorBidi"/>
          <w:sz w:val="22"/>
          <w:szCs w:val="22"/>
        </w:rPr>
      </w:pPr>
    </w:p>
    <w:tbl>
      <w:tblPr>
        <w:bidiVisual/>
        <w:tblW w:w="5089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"/>
        <w:gridCol w:w="4765"/>
        <w:gridCol w:w="2530"/>
        <w:gridCol w:w="2107"/>
      </w:tblGrid>
      <w:tr w:rsidR="00EA1995" w:rsidRPr="009E41FE" w:rsidTr="005F7AC5">
        <w:trPr>
          <w:tblHeader/>
        </w:trPr>
        <w:tc>
          <w:tcPr>
            <w:tcW w:w="306" w:type="pct"/>
            <w:tcBorders>
              <w:top w:val="doub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/>
          </w:tcPr>
          <w:p w:rsidR="00EA1995" w:rsidRPr="009E41FE" w:rsidRDefault="00EA19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br w:type="page"/>
            </w:r>
          </w:p>
        </w:tc>
        <w:tc>
          <w:tcPr>
            <w:tcW w:w="2374" w:type="pc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EA1995" w:rsidRPr="009E41FE" w:rsidRDefault="00EA19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مجالات الإطار الوطني للمؤهلات</w:t>
            </w:r>
          </w:p>
          <w:p w:rsidR="00EA1995" w:rsidRPr="009E41FE" w:rsidRDefault="00EA19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(مخرجات التعلم المستهدفة للمقرر)</w:t>
            </w:r>
          </w:p>
        </w:tc>
        <w:tc>
          <w:tcPr>
            <w:tcW w:w="1265" w:type="pc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EA1995" w:rsidRPr="009E41FE" w:rsidRDefault="00EA19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استراتيجيات التدريس</w:t>
            </w:r>
          </w:p>
        </w:tc>
        <w:tc>
          <w:tcPr>
            <w:tcW w:w="1055" w:type="pct"/>
            <w:tcBorders>
              <w:top w:val="doub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A8D08D"/>
            <w:vAlign w:val="center"/>
            <w:hideMark/>
          </w:tcPr>
          <w:p w:rsidR="00EA1995" w:rsidRPr="009E41FE" w:rsidRDefault="00EA19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طرق التقويم</w:t>
            </w:r>
          </w:p>
        </w:tc>
      </w:tr>
      <w:tr w:rsidR="00EA1995" w:rsidRPr="009E41FE" w:rsidTr="00817174">
        <w:tc>
          <w:tcPr>
            <w:tcW w:w="306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/>
            <w:vAlign w:val="center"/>
            <w:hideMark/>
          </w:tcPr>
          <w:p w:rsidR="00EA1995" w:rsidRPr="009E41FE" w:rsidRDefault="00EA1995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6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E599"/>
            <w:vAlign w:val="center"/>
            <w:hideMark/>
          </w:tcPr>
          <w:p w:rsidR="00EA1995" w:rsidRPr="009E41FE" w:rsidRDefault="00F53415">
            <w:pPr>
              <w:pStyle w:val="7"/>
              <w:bidi/>
              <w:spacing w:before="0" w:after="0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9E41FE"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  <w:t>المهارات المعرفية</w:t>
            </w:r>
          </w:p>
        </w:tc>
      </w:tr>
      <w:tr w:rsidR="00304698" w:rsidRPr="009E41FE" w:rsidTr="005F7AC5">
        <w:tc>
          <w:tcPr>
            <w:tcW w:w="306" w:type="pct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98" w:rsidRPr="009E41FE" w:rsidRDefault="00304698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1.1</w:t>
            </w:r>
          </w:p>
        </w:tc>
        <w:tc>
          <w:tcPr>
            <w:tcW w:w="23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4698" w:rsidRPr="009E41FE" w:rsidRDefault="00304698" w:rsidP="00A6286D">
            <w:pPr>
              <w:pStyle w:val="7"/>
              <w:bidi/>
              <w:spacing w:before="0" w:line="300" w:lineRule="exact"/>
              <w:rPr>
                <w:rFonts w:asciiTheme="majorBidi" w:hAnsiTheme="majorBidi" w:cstheme="majorBidi"/>
                <w:b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Cs w:val="28"/>
                <w:rtl/>
              </w:rPr>
              <w:t>التعرف علي ماهية الموارد الاقتصادية والبشرية</w:t>
            </w:r>
          </w:p>
        </w:tc>
        <w:tc>
          <w:tcPr>
            <w:tcW w:w="126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4698" w:rsidRPr="009E41FE" w:rsidRDefault="00304698" w:rsidP="00800800">
            <w:pPr>
              <w:bidi/>
              <w:spacing w:line="300" w:lineRule="exact"/>
              <w:jc w:val="both"/>
              <w:rPr>
                <w:rFonts w:asciiTheme="majorBidi" w:hAnsiTheme="majorBidi" w:cstheme="majorBidi"/>
                <w:b/>
                <w:sz w:val="28"/>
                <w:szCs w:val="28"/>
                <w:lang w:val="en-AU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- </w:t>
            </w: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  <w:lang w:val="en-AU"/>
              </w:rPr>
              <w:t>المحاضرة عن طريق شرح وتحليل عناصر الموضوعات.</w:t>
            </w:r>
          </w:p>
        </w:tc>
        <w:tc>
          <w:tcPr>
            <w:tcW w:w="105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304698" w:rsidRPr="009E41FE" w:rsidRDefault="00304698" w:rsidP="00304698">
            <w:pPr>
              <w:numPr>
                <w:ilvl w:val="0"/>
                <w:numId w:val="17"/>
              </w:numPr>
              <w:tabs>
                <w:tab w:val="left" w:pos="316"/>
                <w:tab w:val="left" w:pos="646"/>
              </w:tabs>
              <w:bidi/>
              <w:ind w:left="175" w:hanging="175"/>
              <w:jc w:val="both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الاختبارات التحريرية.</w:t>
            </w:r>
          </w:p>
        </w:tc>
      </w:tr>
      <w:tr w:rsidR="00304698" w:rsidRPr="009E41FE" w:rsidTr="005F7AC5">
        <w:tc>
          <w:tcPr>
            <w:tcW w:w="30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98" w:rsidRPr="009E41FE" w:rsidRDefault="00304698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1.2</w:t>
            </w:r>
          </w:p>
        </w:tc>
        <w:tc>
          <w:tcPr>
            <w:tcW w:w="23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4698" w:rsidRPr="009E41FE" w:rsidRDefault="00304698" w:rsidP="00600026">
            <w:pPr>
              <w:bidi/>
              <w:spacing w:line="300" w:lineRule="exact"/>
              <w:rPr>
                <w:rFonts w:asciiTheme="majorBidi" w:hAnsiTheme="majorBidi" w:cstheme="majorBidi"/>
                <w:b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Cs w:val="28"/>
                <w:rtl/>
              </w:rPr>
              <w:t xml:space="preserve">التعرف علي كيفية تنمية الموارد البشرية وعلاقة هذه الموارد باقتصاد المعرفة </w:t>
            </w:r>
          </w:p>
        </w:tc>
        <w:tc>
          <w:tcPr>
            <w:tcW w:w="1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04698" w:rsidRPr="009E41FE" w:rsidRDefault="00304698" w:rsidP="00386A08">
            <w:pPr>
              <w:bidi/>
              <w:spacing w:line="300" w:lineRule="exact"/>
              <w:jc w:val="both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  <w:lang w:val="en-AU"/>
              </w:rPr>
              <w:t>- ربط المنهجية النظرية بأمثلة وحالات من الواقع العملي.</w:t>
            </w:r>
          </w:p>
          <w:p w:rsidR="00304698" w:rsidRPr="009E41FE" w:rsidRDefault="00304698">
            <w:pPr>
              <w:rPr>
                <w:rFonts w:asciiTheme="majorBidi" w:hAnsiTheme="majorBidi" w:cstheme="majorBidi"/>
                <w:b/>
                <w:sz w:val="28"/>
                <w:szCs w:val="30"/>
              </w:rPr>
            </w:pPr>
          </w:p>
        </w:tc>
        <w:tc>
          <w:tcPr>
            <w:tcW w:w="10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304698" w:rsidRPr="009E41FE" w:rsidRDefault="00304698" w:rsidP="00304698">
            <w:pPr>
              <w:numPr>
                <w:ilvl w:val="0"/>
                <w:numId w:val="18"/>
              </w:numPr>
              <w:bidi/>
              <w:ind w:left="316" w:hanging="283"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الاختبارات الشفوية </w:t>
            </w:r>
          </w:p>
          <w:p w:rsidR="00304698" w:rsidRPr="009E41FE" w:rsidRDefault="00304698" w:rsidP="00EF461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304698" w:rsidRPr="009E41FE" w:rsidTr="005F7AC5">
        <w:tc>
          <w:tcPr>
            <w:tcW w:w="30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698" w:rsidRPr="009E41FE" w:rsidRDefault="00304698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1.3</w:t>
            </w:r>
          </w:p>
        </w:tc>
        <w:tc>
          <w:tcPr>
            <w:tcW w:w="23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304698" w:rsidRPr="009E41FE" w:rsidRDefault="00304698" w:rsidP="00600026">
            <w:pPr>
              <w:bidi/>
              <w:spacing w:line="300" w:lineRule="exact"/>
              <w:rPr>
                <w:rFonts w:asciiTheme="majorBidi" w:hAnsiTheme="majorBidi" w:cstheme="majorBidi"/>
                <w:b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Cs w:val="28"/>
                <w:rtl/>
              </w:rPr>
              <w:t xml:space="preserve">التعرف علي مورد رأس المال واستخداماته </w:t>
            </w:r>
          </w:p>
        </w:tc>
        <w:tc>
          <w:tcPr>
            <w:tcW w:w="1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304698" w:rsidRPr="009E41FE" w:rsidRDefault="00304698" w:rsidP="00800800">
            <w:pPr>
              <w:tabs>
                <w:tab w:val="left" w:pos="218"/>
              </w:tabs>
              <w:bidi/>
              <w:spacing w:line="300" w:lineRule="exact"/>
              <w:rPr>
                <w:rFonts w:asciiTheme="majorBidi" w:hAnsiTheme="majorBidi" w:cstheme="majorBidi"/>
                <w:b/>
                <w:sz w:val="28"/>
                <w:szCs w:val="28"/>
                <w:rtl/>
                <w:lang w:val="en-AU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  <w:lang w:val="en-AU"/>
              </w:rPr>
              <w:t>- الحوار والمناقشة (مجموعات نقاش صغيرة)</w:t>
            </w:r>
          </w:p>
          <w:p w:rsidR="00304698" w:rsidRPr="009E41FE" w:rsidRDefault="00304698">
            <w:pPr>
              <w:rPr>
                <w:rFonts w:asciiTheme="majorBidi" w:hAnsiTheme="majorBidi" w:cstheme="majorBidi"/>
                <w:b/>
                <w:sz w:val="28"/>
                <w:szCs w:val="30"/>
              </w:rPr>
            </w:pPr>
          </w:p>
        </w:tc>
        <w:tc>
          <w:tcPr>
            <w:tcW w:w="10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304698" w:rsidRPr="009E41FE" w:rsidRDefault="00304698" w:rsidP="00304698">
            <w:pPr>
              <w:numPr>
                <w:ilvl w:val="0"/>
                <w:numId w:val="19"/>
              </w:numPr>
              <w:tabs>
                <w:tab w:val="left" w:pos="301"/>
              </w:tabs>
              <w:bidi/>
              <w:ind w:hanging="687"/>
              <w:rPr>
                <w:rFonts w:asciiTheme="majorBidi" w:hAnsiTheme="majorBidi" w:cstheme="majorBidi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تقييم الواجبات المنزلية</w:t>
            </w:r>
          </w:p>
        </w:tc>
      </w:tr>
      <w:tr w:rsidR="00420340" w:rsidRPr="009E41FE" w:rsidTr="005F7AC5">
        <w:tc>
          <w:tcPr>
            <w:tcW w:w="30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40" w:rsidRPr="009E41FE" w:rsidRDefault="00420340" w:rsidP="00B751EA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1.4</w:t>
            </w:r>
          </w:p>
        </w:tc>
        <w:tc>
          <w:tcPr>
            <w:tcW w:w="23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420340" w:rsidRPr="009E41FE" w:rsidRDefault="00420340" w:rsidP="00420340">
            <w:pPr>
              <w:pStyle w:val="7"/>
              <w:bidi/>
              <w:spacing w:before="0" w:line="300" w:lineRule="exact"/>
              <w:rPr>
                <w:rFonts w:asciiTheme="majorBidi" w:hAnsiTheme="majorBidi" w:cstheme="majorBidi"/>
                <w:b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Cs w:val="28"/>
                <w:rtl/>
              </w:rPr>
              <w:t>التعرف على الأسس الاقتصادية لاستخدام الموارد</w:t>
            </w:r>
          </w:p>
        </w:tc>
        <w:tc>
          <w:tcPr>
            <w:tcW w:w="1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0340" w:rsidRPr="009E41FE" w:rsidRDefault="00420340" w:rsidP="00420340">
            <w:pPr>
              <w:bidi/>
              <w:rPr>
                <w:rFonts w:asciiTheme="majorBidi" w:hAnsiTheme="majorBidi" w:cstheme="majorBidi"/>
                <w:b/>
                <w:sz w:val="28"/>
                <w:szCs w:val="30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-الواجبات والأبحاث</w:t>
            </w:r>
          </w:p>
        </w:tc>
        <w:tc>
          <w:tcPr>
            <w:tcW w:w="10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420340" w:rsidRPr="009E41FE" w:rsidRDefault="00420340" w:rsidP="00304698">
            <w:pPr>
              <w:numPr>
                <w:ilvl w:val="0"/>
                <w:numId w:val="18"/>
              </w:numPr>
              <w:bidi/>
              <w:ind w:left="175" w:hanging="142"/>
              <w:rPr>
                <w:rFonts w:asciiTheme="majorBidi" w:hAnsiTheme="majorBidi" w:cstheme="majorBidi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اسئلة تحصيلية وتقويمية اثناء المحاضرة .</w:t>
            </w:r>
          </w:p>
        </w:tc>
      </w:tr>
      <w:tr w:rsidR="00420340" w:rsidRPr="009E41FE" w:rsidTr="005F7AC5">
        <w:tc>
          <w:tcPr>
            <w:tcW w:w="306" w:type="pct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</w:tcPr>
          <w:p w:rsidR="00420340" w:rsidRPr="009E41FE" w:rsidRDefault="00420340" w:rsidP="00B751EA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  <w:p w:rsidR="00420340" w:rsidRPr="009E41FE" w:rsidRDefault="00420340" w:rsidP="00B751EA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1.5</w:t>
            </w:r>
          </w:p>
          <w:p w:rsidR="00420340" w:rsidRPr="009E41FE" w:rsidRDefault="00420340" w:rsidP="00B751EA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23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0340" w:rsidRPr="009E41FE" w:rsidRDefault="00420340" w:rsidP="009034BB">
            <w:pPr>
              <w:pStyle w:val="7"/>
              <w:bidi/>
              <w:spacing w:before="0" w:line="300" w:lineRule="exact"/>
              <w:rPr>
                <w:rFonts w:asciiTheme="majorBidi" w:hAnsiTheme="majorBidi" w:cstheme="majorBidi"/>
                <w:b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Cs w:val="28"/>
                <w:rtl/>
              </w:rPr>
              <w:t xml:space="preserve">التعرف علي اقتصاديات البيئة   </w:t>
            </w:r>
          </w:p>
        </w:tc>
        <w:tc>
          <w:tcPr>
            <w:tcW w:w="1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20340" w:rsidRPr="009E41FE" w:rsidRDefault="00420340" w:rsidP="00800800">
            <w:pPr>
              <w:tabs>
                <w:tab w:val="right" w:pos="2157"/>
              </w:tabs>
              <w:jc w:val="right"/>
              <w:rPr>
                <w:rFonts w:asciiTheme="majorBidi" w:hAnsiTheme="majorBidi" w:cstheme="majorBidi"/>
                <w:b/>
                <w:sz w:val="28"/>
                <w:szCs w:val="30"/>
                <w:lang w:val="fr-FR"/>
              </w:rPr>
            </w:pPr>
          </w:p>
        </w:tc>
        <w:tc>
          <w:tcPr>
            <w:tcW w:w="10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420340" w:rsidRPr="009E41FE" w:rsidRDefault="00420340" w:rsidP="005F7AC5">
            <w:pPr>
              <w:numPr>
                <w:ilvl w:val="0"/>
                <w:numId w:val="18"/>
              </w:numPr>
              <w:bidi/>
              <w:ind w:left="175" w:hanging="175"/>
              <w:rPr>
                <w:rFonts w:asciiTheme="majorBidi" w:hAnsiTheme="majorBidi" w:cstheme="majorBidi"/>
                <w:rtl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التغذية العكسية </w:t>
            </w:r>
          </w:p>
        </w:tc>
      </w:tr>
      <w:tr w:rsidR="00420340" w:rsidRPr="009E41FE" w:rsidTr="00817174">
        <w:tc>
          <w:tcPr>
            <w:tcW w:w="306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7CAAC"/>
            <w:vAlign w:val="center"/>
            <w:hideMark/>
          </w:tcPr>
          <w:p w:rsidR="00420340" w:rsidRPr="009E41FE" w:rsidRDefault="004203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6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7CAAC"/>
            <w:hideMark/>
          </w:tcPr>
          <w:p w:rsidR="00420340" w:rsidRPr="009E41FE" w:rsidRDefault="00420340" w:rsidP="00F53415">
            <w:pPr>
              <w:pStyle w:val="7"/>
              <w:bidi/>
              <w:spacing w:before="0" w:after="0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9E41FE"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  <w:t>المهارات الإدراكية</w:t>
            </w:r>
          </w:p>
        </w:tc>
      </w:tr>
      <w:tr w:rsidR="00697F8C" w:rsidRPr="009E41FE" w:rsidTr="005F7AC5">
        <w:tc>
          <w:tcPr>
            <w:tcW w:w="306" w:type="pct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97F8C" w:rsidRPr="009E41FE" w:rsidRDefault="00697F8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2.1</w:t>
            </w:r>
          </w:p>
        </w:tc>
        <w:tc>
          <w:tcPr>
            <w:tcW w:w="23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97F8C" w:rsidRPr="009E41FE" w:rsidRDefault="00697F8C" w:rsidP="000D164C">
            <w:pPr>
              <w:pStyle w:val="7"/>
              <w:bidi/>
              <w:spacing w:before="0" w:after="0"/>
              <w:jc w:val="both"/>
              <w:rPr>
                <w:rFonts w:asciiTheme="majorBidi" w:hAnsiTheme="majorBidi" w:cstheme="majorBidi"/>
                <w:b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Cs w:val="28"/>
                <w:rtl/>
              </w:rPr>
              <w:t>القدرة على تصنيف  الموارد الاقتصادية و فهم الضوابط الأساسية لاستغلالها</w:t>
            </w:r>
          </w:p>
        </w:tc>
        <w:tc>
          <w:tcPr>
            <w:tcW w:w="1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97F8C" w:rsidRPr="009E41FE" w:rsidRDefault="00697F8C">
            <w:pPr>
              <w:bidi/>
              <w:rPr>
                <w:rFonts w:asciiTheme="majorBidi" w:hAnsiTheme="majorBidi" w:cstheme="majorBidi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lang w:val="fr-FR"/>
              </w:rPr>
              <w:t>-</w:t>
            </w: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حلقات النقاش</w:t>
            </w:r>
          </w:p>
        </w:tc>
        <w:tc>
          <w:tcPr>
            <w:tcW w:w="10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697F8C" w:rsidRPr="009E41FE" w:rsidRDefault="00697F8C" w:rsidP="00BB7D79">
            <w:pPr>
              <w:bidi/>
              <w:spacing w:line="360" w:lineRule="auto"/>
              <w:rPr>
                <w:rFonts w:asciiTheme="majorBidi" w:hAnsiTheme="majorBidi" w:cstheme="majorBidi"/>
                <w:szCs w:val="28"/>
              </w:rPr>
            </w:pPr>
            <w:r w:rsidRPr="009E41FE">
              <w:rPr>
                <w:rFonts w:asciiTheme="majorBidi" w:hAnsiTheme="majorBidi" w:cstheme="majorBidi"/>
                <w:szCs w:val="28"/>
                <w:rtl/>
              </w:rPr>
              <w:t>ـ المتابعة والملاحظة العامة.</w:t>
            </w:r>
          </w:p>
        </w:tc>
      </w:tr>
      <w:tr w:rsidR="00697F8C" w:rsidRPr="009E41FE" w:rsidTr="005F7AC5">
        <w:tc>
          <w:tcPr>
            <w:tcW w:w="306" w:type="pct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8C" w:rsidRPr="009E41FE" w:rsidRDefault="00697F8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2.2</w:t>
            </w:r>
          </w:p>
        </w:tc>
        <w:tc>
          <w:tcPr>
            <w:tcW w:w="237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F8C" w:rsidRPr="009E41FE" w:rsidRDefault="00697F8C" w:rsidP="000D164C">
            <w:pPr>
              <w:pStyle w:val="7"/>
              <w:bidi/>
              <w:spacing w:before="0" w:after="0"/>
              <w:jc w:val="both"/>
              <w:rPr>
                <w:rFonts w:asciiTheme="majorBidi" w:hAnsiTheme="majorBidi" w:cstheme="majorBidi"/>
                <w:b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Cs w:val="28"/>
                <w:rtl/>
              </w:rPr>
              <w:t>القدرة على تصور حلول للمشكلات العالمية الخاصة بنضوب الموارد والمشكلات البيئية .</w:t>
            </w:r>
          </w:p>
        </w:tc>
        <w:tc>
          <w:tcPr>
            <w:tcW w:w="1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97F8C" w:rsidRPr="009E41FE" w:rsidRDefault="00697F8C">
            <w:pPr>
              <w:bidi/>
              <w:rPr>
                <w:rFonts w:asciiTheme="majorBidi" w:hAnsiTheme="majorBidi" w:cstheme="majorBidi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ترك فرصة للطالب للممارسة العملية</w:t>
            </w:r>
            <w:r w:rsidRPr="009E41FE">
              <w:rPr>
                <w:rFonts w:asciiTheme="majorBidi" w:hAnsiTheme="majorBidi" w:cstheme="majorBidi"/>
                <w:rtl/>
              </w:rPr>
              <w:t>.</w:t>
            </w:r>
          </w:p>
        </w:tc>
        <w:tc>
          <w:tcPr>
            <w:tcW w:w="10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center"/>
            <w:hideMark/>
          </w:tcPr>
          <w:p w:rsidR="00BB7D79" w:rsidRPr="009E41FE" w:rsidRDefault="00BB7D79" w:rsidP="00BB7D79">
            <w:pPr>
              <w:bidi/>
              <w:rPr>
                <w:rFonts w:asciiTheme="majorBidi" w:hAnsiTheme="majorBidi" w:cstheme="majorBidi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szCs w:val="28"/>
                <w:rtl/>
              </w:rPr>
              <w:t>-الأسئلة الشفهية والإجابة علي الحالات الدراسية العملية وكذلك الاختبارات.</w:t>
            </w:r>
          </w:p>
          <w:p w:rsidR="00697F8C" w:rsidRPr="009E41FE" w:rsidRDefault="00697F8C" w:rsidP="00BB7D79">
            <w:pPr>
              <w:rPr>
                <w:rFonts w:asciiTheme="majorBidi" w:hAnsiTheme="majorBidi" w:cstheme="majorBidi"/>
                <w:szCs w:val="28"/>
                <w:lang w:val="fr-FR"/>
              </w:rPr>
            </w:pPr>
          </w:p>
        </w:tc>
      </w:tr>
      <w:tr w:rsidR="00697F8C" w:rsidRPr="009E41FE" w:rsidTr="005F7AC5">
        <w:trPr>
          <w:trHeight w:val="1058"/>
        </w:trPr>
        <w:tc>
          <w:tcPr>
            <w:tcW w:w="306" w:type="pct"/>
            <w:tcBorders>
              <w:top w:val="single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97F8C" w:rsidRPr="009E41FE" w:rsidRDefault="00697F8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2.3</w:t>
            </w:r>
          </w:p>
        </w:tc>
        <w:tc>
          <w:tcPr>
            <w:tcW w:w="237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97F8C" w:rsidRPr="009E41FE" w:rsidRDefault="00697F8C" w:rsidP="00F63725">
            <w:pPr>
              <w:pStyle w:val="7"/>
              <w:bidi/>
              <w:spacing w:before="0" w:after="0"/>
              <w:jc w:val="both"/>
              <w:rPr>
                <w:rFonts w:asciiTheme="majorBidi" w:hAnsiTheme="majorBidi" w:cstheme="majorBidi"/>
                <w:b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Cs w:val="28"/>
                <w:rtl/>
              </w:rPr>
              <w:t>القدرة على فهم نتائج سوء استخدام الموارد الطبيعية وما يترتب عليها من مشكلات.</w:t>
            </w:r>
          </w:p>
          <w:p w:rsidR="00697F8C" w:rsidRPr="009E41FE" w:rsidRDefault="00697F8C" w:rsidP="004E0CF6">
            <w:pPr>
              <w:bidi/>
              <w:rPr>
                <w:rFonts w:asciiTheme="majorBidi" w:hAnsiTheme="majorBidi" w:cstheme="majorBidi"/>
                <w:szCs w:val="28"/>
              </w:rPr>
            </w:pPr>
          </w:p>
        </w:tc>
        <w:tc>
          <w:tcPr>
            <w:tcW w:w="1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97F8C" w:rsidRPr="009E41FE" w:rsidRDefault="00697F8C">
            <w:pPr>
              <w:bidi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التحليل الفكري  للقضايا ومحاولة تجزئتها وايجاد الحلول المناسبة لها .</w:t>
            </w:r>
          </w:p>
        </w:tc>
        <w:tc>
          <w:tcPr>
            <w:tcW w:w="10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center"/>
            <w:hideMark/>
          </w:tcPr>
          <w:p w:rsidR="00DF3B05" w:rsidRPr="009E41FE" w:rsidRDefault="00BB7D79" w:rsidP="00BB7D79">
            <w:pPr>
              <w:bidi/>
              <w:rPr>
                <w:rFonts w:asciiTheme="majorBidi" w:hAnsiTheme="majorBidi" w:cstheme="majorBidi"/>
                <w:szCs w:val="28"/>
                <w:rtl/>
                <w:lang w:bidi="ar-TN"/>
              </w:rPr>
            </w:pPr>
            <w:r w:rsidRPr="009E41FE">
              <w:rPr>
                <w:rFonts w:asciiTheme="majorBidi" w:hAnsiTheme="majorBidi" w:cstheme="majorBidi"/>
                <w:szCs w:val="28"/>
                <w:rtl/>
              </w:rPr>
              <w:t>ـ تطبيق الأدوات التحليلية في الواجبات</w:t>
            </w:r>
          </w:p>
          <w:p w:rsidR="00697F8C" w:rsidRPr="009E41FE" w:rsidRDefault="00DF3B05" w:rsidP="00DF3B05">
            <w:pPr>
              <w:bidi/>
              <w:rPr>
                <w:rFonts w:asciiTheme="majorBidi" w:hAnsiTheme="majorBidi" w:cstheme="majorBidi"/>
                <w:szCs w:val="28"/>
              </w:rPr>
            </w:pPr>
            <w:r w:rsidRPr="009E41FE">
              <w:rPr>
                <w:rFonts w:asciiTheme="majorBidi" w:hAnsiTheme="majorBidi" w:cstheme="majorBidi"/>
                <w:szCs w:val="28"/>
                <w:rtl/>
              </w:rPr>
              <w:t>و تقويمها</w:t>
            </w:r>
            <w:r w:rsidR="005F7AC5">
              <w:rPr>
                <w:rFonts w:asciiTheme="majorBidi" w:hAnsiTheme="majorBidi" w:cstheme="majorBidi" w:hint="cs"/>
                <w:szCs w:val="28"/>
                <w:rtl/>
              </w:rPr>
              <w:t>.</w:t>
            </w:r>
          </w:p>
        </w:tc>
      </w:tr>
      <w:tr w:rsidR="00420340" w:rsidRPr="009E41FE" w:rsidTr="005F7AC5">
        <w:trPr>
          <w:trHeight w:val="1058"/>
        </w:trPr>
        <w:tc>
          <w:tcPr>
            <w:tcW w:w="306" w:type="pct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</w:tcPr>
          <w:p w:rsidR="00420340" w:rsidRPr="009E41FE" w:rsidRDefault="0042034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2.4</w:t>
            </w:r>
          </w:p>
        </w:tc>
        <w:tc>
          <w:tcPr>
            <w:tcW w:w="23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20340" w:rsidRPr="009E41FE" w:rsidRDefault="00420340" w:rsidP="00F63725">
            <w:pPr>
              <w:pStyle w:val="7"/>
              <w:bidi/>
              <w:spacing w:before="0" w:after="0"/>
              <w:jc w:val="both"/>
              <w:rPr>
                <w:rFonts w:asciiTheme="majorBidi" w:hAnsiTheme="majorBidi" w:cstheme="majorBidi"/>
                <w:b/>
                <w:sz w:val="32"/>
                <w:szCs w:val="32"/>
                <w:rtl/>
              </w:rPr>
            </w:pPr>
            <w:r w:rsidRPr="009E41FE">
              <w:rPr>
                <w:rFonts w:asciiTheme="majorBidi" w:hAnsiTheme="majorBidi" w:cstheme="majorBidi"/>
                <w:b/>
                <w:szCs w:val="28"/>
                <w:rtl/>
              </w:rPr>
              <w:t>مهارات القدرة علي مناقشة وتحليل المعلومات للوصول إلي استنتاجات سليمة منطقية وعلمية.</w:t>
            </w:r>
          </w:p>
        </w:tc>
        <w:tc>
          <w:tcPr>
            <w:tcW w:w="1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20340" w:rsidRPr="009E41FE" w:rsidRDefault="00420340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vAlign w:val="center"/>
          </w:tcPr>
          <w:p w:rsidR="00420340" w:rsidRPr="009E41FE" w:rsidRDefault="00420340">
            <w:pPr>
              <w:rPr>
                <w:rFonts w:asciiTheme="majorBidi" w:hAnsiTheme="majorBidi" w:cstheme="majorBidi"/>
              </w:rPr>
            </w:pPr>
          </w:p>
        </w:tc>
      </w:tr>
      <w:tr w:rsidR="00420340" w:rsidRPr="009E41FE" w:rsidTr="00817174">
        <w:tc>
          <w:tcPr>
            <w:tcW w:w="306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BDD6EE"/>
            <w:vAlign w:val="center"/>
            <w:hideMark/>
          </w:tcPr>
          <w:p w:rsidR="00420340" w:rsidRPr="009E41FE" w:rsidRDefault="004203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3.0</w:t>
            </w:r>
          </w:p>
        </w:tc>
        <w:tc>
          <w:tcPr>
            <w:tcW w:w="46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BDD6EE"/>
            <w:hideMark/>
          </w:tcPr>
          <w:p w:rsidR="00420340" w:rsidRPr="009E41FE" w:rsidRDefault="00420340">
            <w:pPr>
              <w:pStyle w:val="7"/>
              <w:bidi/>
              <w:spacing w:before="0" w:after="0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9E41FE"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  <w:t>مهارات التعامل مع الآخرين وتحمل المسؤولية</w:t>
            </w:r>
          </w:p>
        </w:tc>
      </w:tr>
      <w:tr w:rsidR="00FF344F" w:rsidRPr="009E41FE" w:rsidTr="005F7AC5">
        <w:tc>
          <w:tcPr>
            <w:tcW w:w="306" w:type="pct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344F" w:rsidRPr="009E41FE" w:rsidRDefault="00FF344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3.1</w:t>
            </w:r>
          </w:p>
        </w:tc>
        <w:tc>
          <w:tcPr>
            <w:tcW w:w="2374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344F" w:rsidRPr="009E41FE" w:rsidRDefault="00FF344F" w:rsidP="00ED221F">
            <w:pPr>
              <w:pStyle w:val="7"/>
              <w:bidi/>
              <w:spacing w:before="0" w:after="0"/>
              <w:jc w:val="both"/>
              <w:rPr>
                <w:rFonts w:asciiTheme="majorBidi" w:hAnsiTheme="majorBidi" w:cstheme="majorBidi"/>
                <w:b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Cs w:val="28"/>
                <w:rtl/>
              </w:rPr>
              <w:t xml:space="preserve">القدرة على العمل ضمن فريق (التحلي بروح العمل </w:t>
            </w:r>
            <w:r w:rsidRPr="009E41FE">
              <w:rPr>
                <w:rFonts w:asciiTheme="majorBidi" w:hAnsiTheme="majorBidi" w:cstheme="majorBidi"/>
                <w:b/>
                <w:szCs w:val="28"/>
                <w:rtl/>
              </w:rPr>
              <w:lastRenderedPageBreak/>
              <w:t>الجماعي)</w:t>
            </w:r>
          </w:p>
        </w:tc>
        <w:tc>
          <w:tcPr>
            <w:tcW w:w="1265" w:type="pct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344F" w:rsidRPr="009E41FE" w:rsidRDefault="00FF344F" w:rsidP="00EF461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lastRenderedPageBreak/>
              <w:t>-</w:t>
            </w: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اشراك الطالب في مناقشة </w:t>
            </w: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جماعية وحوارات.</w:t>
            </w:r>
          </w:p>
          <w:p w:rsidR="00FF344F" w:rsidRPr="009E41FE" w:rsidRDefault="00FF344F" w:rsidP="00EF461B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  <w:tc>
          <w:tcPr>
            <w:tcW w:w="10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FF344F" w:rsidRPr="009E41FE" w:rsidRDefault="00FF344F" w:rsidP="00EF461B">
            <w:pPr>
              <w:pStyle w:val="aa"/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 xml:space="preserve">- متابعة تقسيم العمل </w:t>
            </w: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lastRenderedPageBreak/>
              <w:t>مع الطلاب.</w:t>
            </w:r>
          </w:p>
        </w:tc>
      </w:tr>
      <w:tr w:rsidR="00FF344F" w:rsidRPr="009E41FE" w:rsidTr="005F7AC5">
        <w:tc>
          <w:tcPr>
            <w:tcW w:w="306" w:type="pct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344F" w:rsidRPr="009E41FE" w:rsidRDefault="00FF344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lastRenderedPageBreak/>
              <w:t>3.2</w:t>
            </w:r>
          </w:p>
        </w:tc>
        <w:tc>
          <w:tcPr>
            <w:tcW w:w="23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344F" w:rsidRPr="009E41FE" w:rsidRDefault="00ED221F">
            <w:pPr>
              <w:pStyle w:val="7"/>
              <w:bidi/>
              <w:spacing w:before="0" w:after="0"/>
              <w:jc w:val="both"/>
              <w:rPr>
                <w:rFonts w:asciiTheme="majorBidi" w:hAnsiTheme="majorBidi" w:cstheme="majorBidi"/>
                <w:b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Cs w:val="28"/>
                <w:rtl/>
              </w:rPr>
              <w:t xml:space="preserve">اكتساب </w:t>
            </w:r>
            <w:r w:rsidR="00FF344F" w:rsidRPr="009E41FE">
              <w:rPr>
                <w:rFonts w:asciiTheme="majorBidi" w:hAnsiTheme="majorBidi" w:cstheme="majorBidi"/>
                <w:b/>
                <w:szCs w:val="28"/>
                <w:rtl/>
              </w:rPr>
              <w:t>مهارات الحوار الناجح الفعال</w:t>
            </w:r>
          </w:p>
        </w:tc>
        <w:tc>
          <w:tcPr>
            <w:tcW w:w="1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344F" w:rsidRPr="009E41FE" w:rsidRDefault="00171B9D" w:rsidP="00171B9D">
            <w:pPr>
              <w:jc w:val="right"/>
              <w:rPr>
                <w:rFonts w:asciiTheme="majorBidi" w:hAnsiTheme="majorBidi" w:cstheme="majorBidi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  <w:t>ورش عمل</w:t>
            </w:r>
            <w:r w:rsidR="009A2397" w:rsidRPr="009E41FE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105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FF344F" w:rsidRPr="009E41FE" w:rsidRDefault="00FF344F" w:rsidP="00EF461B">
            <w:pPr>
              <w:pStyle w:val="aa"/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- تقويم المناقشات الجماعية بشكل دوري</w:t>
            </w:r>
          </w:p>
        </w:tc>
      </w:tr>
      <w:tr w:rsidR="00FF344F" w:rsidRPr="009E41FE" w:rsidTr="005F7AC5">
        <w:tc>
          <w:tcPr>
            <w:tcW w:w="306" w:type="pct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344F" w:rsidRPr="009E41FE" w:rsidRDefault="00FF344F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3.3</w:t>
            </w:r>
          </w:p>
        </w:tc>
        <w:tc>
          <w:tcPr>
            <w:tcW w:w="23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344F" w:rsidRPr="009E41FE" w:rsidRDefault="00FF344F">
            <w:pPr>
              <w:pStyle w:val="7"/>
              <w:bidi/>
              <w:spacing w:before="0" w:after="0"/>
              <w:jc w:val="both"/>
              <w:rPr>
                <w:rFonts w:asciiTheme="majorBidi" w:hAnsiTheme="majorBidi" w:cstheme="majorBidi"/>
                <w:b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Cs w:val="28"/>
                <w:rtl/>
              </w:rPr>
              <w:t>مهارات الإلقاء، وكسر حاجز الخوف من التحدث امام الآخرين</w:t>
            </w:r>
            <w:r w:rsidR="00DB3D78" w:rsidRPr="009E41FE">
              <w:rPr>
                <w:rFonts w:asciiTheme="majorBidi" w:hAnsiTheme="majorBidi" w:cstheme="majorBidi"/>
                <w:b/>
                <w:szCs w:val="28"/>
                <w:rtl/>
              </w:rPr>
              <w:t>.</w:t>
            </w:r>
          </w:p>
        </w:tc>
        <w:tc>
          <w:tcPr>
            <w:tcW w:w="1265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FF344F" w:rsidRPr="009E41FE" w:rsidRDefault="00FF344F" w:rsidP="00EF461B">
            <w:pPr>
              <w:jc w:val="right"/>
              <w:rPr>
                <w:rFonts w:asciiTheme="majorBidi" w:hAnsiTheme="majorBidi" w:cstheme="majorBidi"/>
                <w:sz w:val="28"/>
                <w:szCs w:val="28"/>
                <w:lang w:val="fr-FR" w:eastAsia="fr-FR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  <w:lang w:val="fr-FR" w:eastAsia="fr-FR"/>
              </w:rPr>
              <w:t xml:space="preserve">-اشراك الطالب في عرض و تقديم بعض المسائل المتعلقة بالموارد الاقتصادية. </w:t>
            </w:r>
          </w:p>
        </w:tc>
        <w:tc>
          <w:tcPr>
            <w:tcW w:w="1055" w:type="pct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FF344F" w:rsidRPr="009E41FE" w:rsidRDefault="00FF344F" w:rsidP="00EF461B">
            <w:pPr>
              <w:pStyle w:val="aa"/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- معرفة المعوقات التي واجهت الطالب في التعامل مع الاخرين</w:t>
            </w:r>
          </w:p>
        </w:tc>
      </w:tr>
      <w:tr w:rsidR="0027204C" w:rsidRPr="009E41FE" w:rsidTr="005F7AC5">
        <w:tc>
          <w:tcPr>
            <w:tcW w:w="306" w:type="pct"/>
            <w:tcBorders>
              <w:top w:val="dotted" w:sz="4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7204C" w:rsidRPr="009E41FE" w:rsidRDefault="0027204C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3.4</w:t>
            </w:r>
          </w:p>
        </w:tc>
        <w:tc>
          <w:tcPr>
            <w:tcW w:w="23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27204C" w:rsidRPr="009E41FE" w:rsidRDefault="0027204C">
            <w:pPr>
              <w:pStyle w:val="7"/>
              <w:bidi/>
              <w:spacing w:before="0" w:after="0"/>
              <w:jc w:val="both"/>
              <w:rPr>
                <w:rFonts w:asciiTheme="majorBidi" w:hAnsiTheme="majorBidi" w:cstheme="majorBidi"/>
                <w:b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Cs w:val="28"/>
                <w:rtl/>
              </w:rPr>
              <w:t>تشجيع الطلاب على الاستفادة من الآخرين والتعاون معهم</w:t>
            </w:r>
            <w:r w:rsidR="00DB3D78" w:rsidRPr="009E41FE">
              <w:rPr>
                <w:rFonts w:asciiTheme="majorBidi" w:hAnsiTheme="majorBidi" w:cstheme="majorBidi"/>
                <w:b/>
                <w:szCs w:val="28"/>
                <w:rtl/>
              </w:rPr>
              <w:t>.</w:t>
            </w:r>
          </w:p>
        </w:tc>
        <w:tc>
          <w:tcPr>
            <w:tcW w:w="126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27204C" w:rsidRPr="009E41FE" w:rsidRDefault="0027204C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05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  <w:hideMark/>
          </w:tcPr>
          <w:p w:rsidR="0027204C" w:rsidRPr="009E41FE" w:rsidRDefault="0027204C" w:rsidP="00EF461B">
            <w:pPr>
              <w:pStyle w:val="aa"/>
              <w:jc w:val="right"/>
              <w:rPr>
                <w:rFonts w:asciiTheme="majorBidi" w:hAnsiTheme="majorBidi" w:cstheme="majorBidi"/>
                <w:sz w:val="28"/>
                <w:szCs w:val="28"/>
                <w:lang w:val="en-US"/>
              </w:rPr>
            </w:pPr>
          </w:p>
        </w:tc>
      </w:tr>
      <w:tr w:rsidR="00420340" w:rsidRPr="009E41FE" w:rsidTr="00817174">
        <w:tc>
          <w:tcPr>
            <w:tcW w:w="306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DBDB"/>
            <w:vAlign w:val="center"/>
            <w:hideMark/>
          </w:tcPr>
          <w:p w:rsidR="00420340" w:rsidRPr="009E41FE" w:rsidRDefault="004203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6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DBDBDB"/>
            <w:hideMark/>
          </w:tcPr>
          <w:p w:rsidR="00420340" w:rsidRPr="009E41FE" w:rsidRDefault="00420340">
            <w:pPr>
              <w:pStyle w:val="7"/>
              <w:bidi/>
              <w:spacing w:before="0" w:after="0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9E41FE"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  <w:t>مهارات التواصل وتقنية المعلومات والمهارات العددية</w:t>
            </w:r>
          </w:p>
        </w:tc>
      </w:tr>
      <w:tr w:rsidR="005C0C36" w:rsidRPr="009E41FE" w:rsidTr="005F7AC5">
        <w:tc>
          <w:tcPr>
            <w:tcW w:w="306" w:type="pct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5C0C36" w:rsidRPr="009E41FE" w:rsidRDefault="005C0C36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4.1</w:t>
            </w:r>
          </w:p>
        </w:tc>
        <w:tc>
          <w:tcPr>
            <w:tcW w:w="2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5C0C36" w:rsidRPr="009E41FE" w:rsidRDefault="005C0C36" w:rsidP="00DB3D78">
            <w:pPr>
              <w:bidi/>
              <w:spacing w:line="300" w:lineRule="exact"/>
              <w:ind w:firstLine="51"/>
              <w:jc w:val="both"/>
              <w:rPr>
                <w:rFonts w:asciiTheme="majorBidi" w:hAnsiTheme="majorBidi" w:cstheme="majorBidi"/>
                <w:b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Cs w:val="28"/>
                <w:rtl/>
              </w:rPr>
              <w:t>استخدام شبكة الإنترنت للاستفادة من الدوريات والمجلات العلمية الإدارية ذات الصلة بموضوعات الدراسة.</w:t>
            </w:r>
          </w:p>
        </w:tc>
        <w:tc>
          <w:tcPr>
            <w:tcW w:w="1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0C36" w:rsidRPr="009E41FE" w:rsidRDefault="005C0C36" w:rsidP="00EF46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- تكليف الطلاب بعمل بحوث اقتصادية عن موضوعات يتم تناولها في المقرر</w:t>
            </w:r>
            <w:r w:rsidRPr="009E41FE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5C0C36" w:rsidRPr="009E41FE" w:rsidRDefault="005C0C36" w:rsidP="00EF461B">
            <w:pPr>
              <w:jc w:val="right"/>
              <w:rPr>
                <w:rFonts w:asciiTheme="majorBidi" w:hAnsiTheme="majorBidi" w:cstheme="majorBidi"/>
                <w:lang w:val="fr-FR" w:bidi="ar-TN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ab/>
            </w:r>
          </w:p>
        </w:tc>
        <w:tc>
          <w:tcPr>
            <w:tcW w:w="1055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5C0C36" w:rsidRPr="009E41FE" w:rsidRDefault="005C0C36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szCs w:val="28"/>
                <w:rtl/>
              </w:rPr>
              <w:t>-تقويم التكاليف والواجبات المنزلية.</w:t>
            </w:r>
          </w:p>
          <w:p w:rsidR="005C0C36" w:rsidRPr="009E41FE" w:rsidRDefault="005C0C36" w:rsidP="0088784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Cs w:val="28"/>
              </w:rPr>
            </w:pPr>
          </w:p>
        </w:tc>
      </w:tr>
      <w:tr w:rsidR="005C0C36" w:rsidRPr="009E41FE" w:rsidTr="005F7AC5">
        <w:tc>
          <w:tcPr>
            <w:tcW w:w="306" w:type="pct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dotted" w:sz="4" w:space="0" w:color="auto"/>
            </w:tcBorders>
          </w:tcPr>
          <w:p w:rsidR="005C0C36" w:rsidRPr="009E41FE" w:rsidRDefault="005C0C36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4.2</w:t>
            </w:r>
          </w:p>
        </w:tc>
        <w:tc>
          <w:tcPr>
            <w:tcW w:w="237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C0C36" w:rsidRPr="009E41FE" w:rsidRDefault="005C0C36" w:rsidP="00DB3D78">
            <w:pPr>
              <w:bidi/>
              <w:spacing w:line="300" w:lineRule="exact"/>
              <w:jc w:val="both"/>
              <w:rPr>
                <w:rFonts w:asciiTheme="majorBidi" w:hAnsiTheme="majorBidi" w:cstheme="majorBidi"/>
                <w:b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Cs w:val="28"/>
                <w:rtl/>
              </w:rPr>
              <w:t>القدرة علي استخدام برامج وأدوات معالجة وإدارة البيانات أو المعلومات أو الرسائل الالكترونية.</w:t>
            </w:r>
          </w:p>
          <w:p w:rsidR="005C0C36" w:rsidRPr="009E41FE" w:rsidRDefault="005C0C36" w:rsidP="00DB3D78">
            <w:pPr>
              <w:bidi/>
              <w:spacing w:line="300" w:lineRule="exact"/>
              <w:ind w:left="516" w:hanging="516"/>
              <w:jc w:val="both"/>
              <w:rPr>
                <w:rFonts w:asciiTheme="majorBidi" w:hAnsiTheme="majorBidi" w:cstheme="majorBidi"/>
                <w:b/>
                <w:szCs w:val="28"/>
                <w:rtl/>
                <w:lang w:bidi="ar-TN"/>
              </w:rPr>
            </w:pPr>
          </w:p>
        </w:tc>
        <w:tc>
          <w:tcPr>
            <w:tcW w:w="1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0C36" w:rsidRPr="009E41FE" w:rsidRDefault="005C0C36" w:rsidP="00EF46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- اعطاء التمارين والتكاليف والواجبات</w:t>
            </w:r>
          </w:p>
        </w:tc>
        <w:tc>
          <w:tcPr>
            <w:tcW w:w="1055" w:type="pct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12" w:space="0" w:color="auto"/>
            </w:tcBorders>
          </w:tcPr>
          <w:p w:rsidR="005C0C36" w:rsidRPr="009E41FE" w:rsidRDefault="005C0C36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5C0C36" w:rsidRPr="009E41FE" w:rsidTr="005F7AC5">
        <w:tc>
          <w:tcPr>
            <w:tcW w:w="306" w:type="pct"/>
            <w:tcBorders>
              <w:top w:val="single" w:sz="12" w:space="0" w:color="auto"/>
              <w:left w:val="double" w:sz="12" w:space="0" w:color="auto"/>
              <w:bottom w:val="dotted" w:sz="4" w:space="0" w:color="auto"/>
              <w:right w:val="single" w:sz="4" w:space="0" w:color="auto"/>
            </w:tcBorders>
          </w:tcPr>
          <w:p w:rsidR="005C0C36" w:rsidRPr="009E41FE" w:rsidRDefault="005C0C36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4.3</w:t>
            </w:r>
          </w:p>
        </w:tc>
        <w:tc>
          <w:tcPr>
            <w:tcW w:w="237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0C36" w:rsidRPr="009E41FE" w:rsidRDefault="005C0C36" w:rsidP="00DB3D78">
            <w:pPr>
              <w:bidi/>
              <w:spacing w:line="300" w:lineRule="exact"/>
              <w:ind w:left="516" w:hanging="516"/>
              <w:jc w:val="both"/>
              <w:rPr>
                <w:rFonts w:asciiTheme="majorBidi" w:hAnsiTheme="majorBidi" w:cstheme="majorBidi"/>
                <w:b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szCs w:val="28"/>
                <w:rtl/>
              </w:rPr>
              <w:t>الاتصال ال</w:t>
            </w:r>
            <w:r w:rsidRPr="009E41FE">
              <w:rPr>
                <w:rFonts w:asciiTheme="majorBidi" w:hAnsiTheme="majorBidi" w:cstheme="majorBidi"/>
                <w:b/>
                <w:szCs w:val="28"/>
                <w:rtl/>
                <w:lang w:bidi="ar-TN"/>
              </w:rPr>
              <w:t>كتابي</w:t>
            </w:r>
            <w:r w:rsidRPr="009E41FE">
              <w:rPr>
                <w:rFonts w:asciiTheme="majorBidi" w:hAnsiTheme="majorBidi" w:cstheme="majorBidi"/>
                <w:b/>
                <w:szCs w:val="28"/>
                <w:rtl/>
              </w:rPr>
              <w:t xml:space="preserve"> من خلال التقارير.</w:t>
            </w:r>
          </w:p>
        </w:tc>
        <w:tc>
          <w:tcPr>
            <w:tcW w:w="1265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C0C36" w:rsidRPr="009E41FE" w:rsidRDefault="005C0C36" w:rsidP="00EF46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E41FE">
              <w:rPr>
                <w:rFonts w:asciiTheme="majorBidi" w:eastAsia="Calibri" w:hAnsiTheme="majorBidi" w:cstheme="majorBidi"/>
                <w:szCs w:val="28"/>
                <w:rtl/>
                <w:lang w:val="en-AU"/>
              </w:rPr>
              <w:t xml:space="preserve">- تكليف الطلاب بتقديم وعرض موضوعات اقتصادية معينة.  </w:t>
            </w:r>
          </w:p>
        </w:tc>
        <w:tc>
          <w:tcPr>
            <w:tcW w:w="1055" w:type="pct"/>
            <w:vMerge w:val="restar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887840" w:rsidRPr="009E41FE" w:rsidRDefault="00887840" w:rsidP="00887840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szCs w:val="28"/>
                <w:rtl/>
              </w:rPr>
              <w:t>- تقويم مهارات الطل</w:t>
            </w:r>
            <w:r w:rsidR="00806462" w:rsidRPr="009E41FE">
              <w:rPr>
                <w:rFonts w:asciiTheme="majorBidi" w:hAnsiTheme="majorBidi" w:cstheme="majorBidi"/>
                <w:szCs w:val="28"/>
                <w:rtl/>
              </w:rPr>
              <w:t>ا</w:t>
            </w:r>
            <w:r w:rsidRPr="009E41FE">
              <w:rPr>
                <w:rFonts w:asciiTheme="majorBidi" w:hAnsiTheme="majorBidi" w:cstheme="majorBidi"/>
                <w:szCs w:val="28"/>
                <w:rtl/>
              </w:rPr>
              <w:t>ب أثناء المناقشة</w:t>
            </w:r>
            <w:r w:rsidR="00806462" w:rsidRPr="009E41FE">
              <w:rPr>
                <w:rFonts w:asciiTheme="majorBidi" w:hAnsiTheme="majorBidi" w:cstheme="majorBidi"/>
                <w:szCs w:val="28"/>
                <w:rtl/>
              </w:rPr>
              <w:t>.</w:t>
            </w:r>
            <w:r w:rsidRPr="009E41FE">
              <w:rPr>
                <w:rFonts w:asciiTheme="majorBidi" w:hAnsiTheme="majorBidi" w:cstheme="majorBidi"/>
                <w:szCs w:val="28"/>
                <w:rtl/>
              </w:rPr>
              <w:t xml:space="preserve"> </w:t>
            </w:r>
          </w:p>
          <w:p w:rsidR="005C0C36" w:rsidRPr="009E41FE" w:rsidRDefault="005C0C36">
            <w:pPr>
              <w:bidi/>
              <w:spacing w:line="360" w:lineRule="auto"/>
              <w:jc w:val="both"/>
              <w:rPr>
                <w:rFonts w:asciiTheme="majorBidi" w:hAnsiTheme="majorBidi" w:cstheme="majorBidi"/>
                <w:szCs w:val="28"/>
                <w:rtl/>
              </w:rPr>
            </w:pPr>
          </w:p>
        </w:tc>
      </w:tr>
      <w:tr w:rsidR="005C0C36" w:rsidRPr="009E41FE" w:rsidTr="004B5D51">
        <w:trPr>
          <w:trHeight w:val="986"/>
        </w:trPr>
        <w:tc>
          <w:tcPr>
            <w:tcW w:w="306" w:type="pct"/>
            <w:tcBorders>
              <w:top w:val="dotted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C36" w:rsidRPr="009E41FE" w:rsidRDefault="005C0C36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4.4</w:t>
            </w:r>
          </w:p>
        </w:tc>
        <w:tc>
          <w:tcPr>
            <w:tcW w:w="2374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C36" w:rsidRPr="009E41FE" w:rsidRDefault="005C0C36" w:rsidP="00DB3D78">
            <w:pPr>
              <w:bidi/>
              <w:spacing w:line="300" w:lineRule="exact"/>
              <w:ind w:left="516" w:hanging="516"/>
              <w:jc w:val="both"/>
              <w:rPr>
                <w:rFonts w:asciiTheme="majorBidi" w:hAnsiTheme="majorBidi" w:cstheme="majorBidi"/>
                <w:b/>
                <w:szCs w:val="28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  <w:lang w:val="fr-FR" w:bidi="ar-TN"/>
              </w:rPr>
              <w:t>-</w:t>
            </w: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الاتصال الشفوي من خلال العرض والإلقاء</w:t>
            </w:r>
          </w:p>
        </w:tc>
        <w:tc>
          <w:tcPr>
            <w:tcW w:w="1265" w:type="pc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5C0C36" w:rsidRPr="009E41FE" w:rsidRDefault="005C0C36" w:rsidP="00EF461B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تكليف الطلاب بعمل تقارير كتابية عن موضوعات يتم تناولها في المقرر.</w:t>
            </w:r>
          </w:p>
        </w:tc>
        <w:tc>
          <w:tcPr>
            <w:tcW w:w="1055" w:type="pct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vAlign w:val="center"/>
            <w:hideMark/>
          </w:tcPr>
          <w:p w:rsidR="005C0C36" w:rsidRPr="009E41FE" w:rsidRDefault="005C0C36">
            <w:pPr>
              <w:rPr>
                <w:rFonts w:asciiTheme="majorBidi" w:hAnsiTheme="majorBidi" w:cstheme="majorBidi"/>
              </w:rPr>
            </w:pPr>
          </w:p>
        </w:tc>
      </w:tr>
      <w:tr w:rsidR="00420340" w:rsidRPr="009E41FE" w:rsidTr="00817174">
        <w:tc>
          <w:tcPr>
            <w:tcW w:w="306" w:type="pct"/>
            <w:tcBorders>
              <w:top w:val="single" w:sz="12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/>
            <w:vAlign w:val="center"/>
            <w:hideMark/>
          </w:tcPr>
          <w:p w:rsidR="00420340" w:rsidRPr="009E41FE" w:rsidRDefault="0042034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694" w:type="pct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C5E0B3"/>
            <w:hideMark/>
          </w:tcPr>
          <w:p w:rsidR="00420340" w:rsidRPr="009E41FE" w:rsidRDefault="00420340">
            <w:pPr>
              <w:pStyle w:val="7"/>
              <w:bidi/>
              <w:spacing w:before="0" w:after="0"/>
              <w:rPr>
                <w:rFonts w:asciiTheme="majorBidi" w:hAnsiTheme="majorBidi" w:cstheme="majorBidi"/>
                <w:bCs/>
                <w:sz w:val="32"/>
                <w:szCs w:val="32"/>
              </w:rPr>
            </w:pPr>
            <w:r w:rsidRPr="009E41FE">
              <w:rPr>
                <w:rFonts w:asciiTheme="majorBidi" w:hAnsiTheme="majorBidi" w:cstheme="majorBidi"/>
                <w:bCs/>
                <w:sz w:val="32"/>
                <w:szCs w:val="32"/>
                <w:rtl/>
              </w:rPr>
              <w:t>المهارات النفس حركية</w:t>
            </w:r>
          </w:p>
        </w:tc>
      </w:tr>
      <w:tr w:rsidR="00420340" w:rsidRPr="009E41FE" w:rsidTr="004B5D51">
        <w:tc>
          <w:tcPr>
            <w:tcW w:w="306" w:type="pct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40" w:rsidRPr="009E41FE" w:rsidRDefault="00420340">
            <w:pPr>
              <w:bidi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5.1</w:t>
            </w:r>
          </w:p>
        </w:tc>
        <w:tc>
          <w:tcPr>
            <w:tcW w:w="23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340" w:rsidRPr="009E41FE" w:rsidRDefault="00420340">
            <w:pPr>
              <w:bidi/>
              <w:jc w:val="both"/>
              <w:rPr>
                <w:rFonts w:asciiTheme="majorBidi" w:hAnsiTheme="majorBidi" w:cstheme="majorBidi"/>
                <w:sz w:val="32"/>
                <w:szCs w:val="32"/>
                <w:lang w:bidi="ar-TN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لا يوجد</w:t>
            </w:r>
          </w:p>
        </w:tc>
        <w:tc>
          <w:tcPr>
            <w:tcW w:w="126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340" w:rsidRPr="009E41FE" w:rsidRDefault="00420340">
            <w:pPr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105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12" w:space="0" w:color="auto"/>
            </w:tcBorders>
          </w:tcPr>
          <w:p w:rsidR="00420340" w:rsidRPr="009E41FE" w:rsidRDefault="00420340">
            <w:pPr>
              <w:jc w:val="both"/>
              <w:rPr>
                <w:rFonts w:asciiTheme="majorBidi" w:hAnsiTheme="majorBidi" w:cstheme="majorBidi"/>
              </w:rPr>
            </w:pPr>
          </w:p>
        </w:tc>
      </w:tr>
    </w:tbl>
    <w:p w:rsidR="007F7D5F" w:rsidRPr="009E41FE" w:rsidRDefault="007F7D5F" w:rsidP="007F7D5F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</w:pPr>
      <w:r w:rsidRPr="009E41FE">
        <w:rPr>
          <w:rFonts w:asciiTheme="majorBidi" w:hAnsiTheme="majorBidi" w:cstheme="majorBidi"/>
          <w:b/>
          <w:bCs/>
          <w:sz w:val="28"/>
          <w:szCs w:val="28"/>
          <w:rtl/>
          <w:lang w:bidi="ar-EG"/>
        </w:rPr>
        <w:t>5. جدول مهام تقويم الطلاب خلال الفصل الدراسي</w:t>
      </w:r>
    </w:p>
    <w:tbl>
      <w:tblPr>
        <w:bidiVisual/>
        <w:tblW w:w="5161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4"/>
        <w:gridCol w:w="6091"/>
        <w:gridCol w:w="1560"/>
        <w:gridCol w:w="2198"/>
      </w:tblGrid>
      <w:tr w:rsidR="007F7D5F" w:rsidRPr="009E41FE" w:rsidTr="00817174">
        <w:trPr>
          <w:trHeight w:val="530"/>
        </w:trPr>
        <w:tc>
          <w:tcPr>
            <w:tcW w:w="174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7F7D5F" w:rsidRPr="009E41FE" w:rsidRDefault="007F7D5F" w:rsidP="008171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2982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7F7D5F" w:rsidRPr="009E41FE" w:rsidRDefault="007F7D5F" w:rsidP="008171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مهمة التقويم</w:t>
            </w:r>
          </w:p>
        </w:tc>
        <w:tc>
          <w:tcPr>
            <w:tcW w:w="766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7F7D5F" w:rsidRPr="009E41FE" w:rsidRDefault="007F7D5F" w:rsidP="008171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</w:p>
        </w:tc>
        <w:tc>
          <w:tcPr>
            <w:tcW w:w="1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7F7D5F" w:rsidRPr="009E41FE" w:rsidRDefault="007F7D5F" w:rsidP="008171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النسبة</w:t>
            </w:r>
          </w:p>
          <w:p w:rsidR="007F7D5F" w:rsidRPr="009E41FE" w:rsidRDefault="007F7D5F" w:rsidP="008171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من التقويم النهائي</w:t>
            </w:r>
          </w:p>
        </w:tc>
      </w:tr>
      <w:tr w:rsidR="00821214" w:rsidRPr="009E41FE" w:rsidTr="00817174">
        <w:trPr>
          <w:trHeight w:val="506"/>
        </w:trPr>
        <w:tc>
          <w:tcPr>
            <w:tcW w:w="174" w:type="pct"/>
            <w:tcBorders>
              <w:top w:val="single" w:sz="18" w:space="0" w:color="auto"/>
            </w:tcBorders>
            <w:vAlign w:val="center"/>
          </w:tcPr>
          <w:p w:rsidR="00821214" w:rsidRPr="009E41FE" w:rsidRDefault="00821214" w:rsidP="008171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1</w:t>
            </w:r>
          </w:p>
          <w:p w:rsidR="00821214" w:rsidRPr="009E41FE" w:rsidRDefault="00821214" w:rsidP="008171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82" w:type="pct"/>
            <w:tcBorders>
              <w:top w:val="single" w:sz="18" w:space="0" w:color="auto"/>
            </w:tcBorders>
            <w:vAlign w:val="center"/>
          </w:tcPr>
          <w:p w:rsidR="00821214" w:rsidRPr="009E41FE" w:rsidRDefault="00821214" w:rsidP="0081717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واجبات و تكاليف</w:t>
            </w:r>
          </w:p>
        </w:tc>
        <w:tc>
          <w:tcPr>
            <w:tcW w:w="766" w:type="pct"/>
            <w:tcBorders>
              <w:top w:val="single" w:sz="18" w:space="0" w:color="auto"/>
            </w:tcBorders>
            <w:vAlign w:val="center"/>
          </w:tcPr>
          <w:p w:rsidR="00821214" w:rsidRPr="009E41FE" w:rsidRDefault="00821214" w:rsidP="0081717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طوال الفصل الدراسي</w:t>
            </w:r>
          </w:p>
        </w:tc>
        <w:tc>
          <w:tcPr>
            <w:tcW w:w="1078" w:type="pct"/>
            <w:tcBorders>
              <w:top w:val="single" w:sz="18" w:space="0" w:color="auto"/>
            </w:tcBorders>
            <w:vAlign w:val="center"/>
          </w:tcPr>
          <w:p w:rsidR="00821214" w:rsidRPr="009E41FE" w:rsidRDefault="00821214" w:rsidP="0081717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</w:rPr>
              <w:t>15</w:t>
            </w: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%</w:t>
            </w:r>
          </w:p>
        </w:tc>
      </w:tr>
      <w:tr w:rsidR="00821214" w:rsidRPr="009E41FE" w:rsidTr="00817174">
        <w:trPr>
          <w:trHeight w:val="506"/>
        </w:trPr>
        <w:tc>
          <w:tcPr>
            <w:tcW w:w="174" w:type="pct"/>
            <w:tcBorders>
              <w:top w:val="single" w:sz="18" w:space="0" w:color="auto"/>
            </w:tcBorders>
            <w:vAlign w:val="center"/>
          </w:tcPr>
          <w:p w:rsidR="00821214" w:rsidRPr="009E41FE" w:rsidRDefault="00821214" w:rsidP="008171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2</w:t>
            </w:r>
          </w:p>
          <w:p w:rsidR="00821214" w:rsidRPr="009E41FE" w:rsidRDefault="00821214" w:rsidP="008171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82" w:type="pct"/>
            <w:tcBorders>
              <w:top w:val="single" w:sz="18" w:space="0" w:color="auto"/>
            </w:tcBorders>
            <w:vAlign w:val="center"/>
          </w:tcPr>
          <w:p w:rsidR="00821214" w:rsidRPr="009E41FE" w:rsidRDefault="00821214" w:rsidP="0081717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حضور و مشاركة</w:t>
            </w:r>
          </w:p>
        </w:tc>
        <w:tc>
          <w:tcPr>
            <w:tcW w:w="766" w:type="pct"/>
            <w:tcBorders>
              <w:top w:val="single" w:sz="18" w:space="0" w:color="auto"/>
            </w:tcBorders>
            <w:vAlign w:val="center"/>
          </w:tcPr>
          <w:p w:rsidR="00821214" w:rsidRPr="009E41FE" w:rsidRDefault="00821214" w:rsidP="0081717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طوال الفصل الدراسي</w:t>
            </w:r>
          </w:p>
        </w:tc>
        <w:tc>
          <w:tcPr>
            <w:tcW w:w="1078" w:type="pct"/>
            <w:tcBorders>
              <w:top w:val="single" w:sz="18" w:space="0" w:color="auto"/>
            </w:tcBorders>
            <w:vAlign w:val="center"/>
          </w:tcPr>
          <w:p w:rsidR="00821214" w:rsidRPr="009E41FE" w:rsidRDefault="00821214" w:rsidP="0081717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</w:rPr>
              <w:t>5</w:t>
            </w: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%</w:t>
            </w:r>
          </w:p>
        </w:tc>
      </w:tr>
      <w:tr w:rsidR="00821214" w:rsidRPr="009E41FE" w:rsidTr="00817174">
        <w:trPr>
          <w:trHeight w:val="506"/>
        </w:trPr>
        <w:tc>
          <w:tcPr>
            <w:tcW w:w="174" w:type="pct"/>
            <w:vAlign w:val="center"/>
          </w:tcPr>
          <w:p w:rsidR="00821214" w:rsidRPr="009E41FE" w:rsidRDefault="00821214" w:rsidP="008171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3</w:t>
            </w:r>
          </w:p>
          <w:p w:rsidR="00821214" w:rsidRPr="009E41FE" w:rsidRDefault="00821214" w:rsidP="008171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821214" w:rsidRPr="009E41FE" w:rsidRDefault="00821214" w:rsidP="0081717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الاختبار الشهري الأول</w:t>
            </w:r>
          </w:p>
        </w:tc>
        <w:tc>
          <w:tcPr>
            <w:tcW w:w="766" w:type="pct"/>
            <w:vAlign w:val="center"/>
          </w:tcPr>
          <w:p w:rsidR="00821214" w:rsidRPr="009E41FE" w:rsidRDefault="00C36532" w:rsidP="00817174">
            <w:pPr>
              <w:jc w:val="center"/>
              <w:rPr>
                <w:rFonts w:asciiTheme="majorBidi" w:hAnsiTheme="majorBidi" w:cstheme="majorBidi"/>
                <w:sz w:val="28"/>
                <w:szCs w:val="28"/>
                <w:lang w:val="fr-FR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السابع</w:t>
            </w:r>
          </w:p>
        </w:tc>
        <w:tc>
          <w:tcPr>
            <w:tcW w:w="1078" w:type="pct"/>
            <w:vAlign w:val="center"/>
          </w:tcPr>
          <w:p w:rsidR="00821214" w:rsidRPr="009E41FE" w:rsidRDefault="00821214" w:rsidP="0081717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20%</w:t>
            </w:r>
          </w:p>
        </w:tc>
      </w:tr>
      <w:tr w:rsidR="00821214" w:rsidRPr="009E41FE" w:rsidTr="00817174">
        <w:trPr>
          <w:trHeight w:val="506"/>
        </w:trPr>
        <w:tc>
          <w:tcPr>
            <w:tcW w:w="174" w:type="pct"/>
            <w:vAlign w:val="center"/>
          </w:tcPr>
          <w:p w:rsidR="00821214" w:rsidRPr="009E41FE" w:rsidRDefault="00821214" w:rsidP="008171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4</w:t>
            </w:r>
          </w:p>
          <w:p w:rsidR="00821214" w:rsidRPr="009E41FE" w:rsidRDefault="00821214" w:rsidP="008171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2982" w:type="pct"/>
            <w:vAlign w:val="center"/>
          </w:tcPr>
          <w:p w:rsidR="00821214" w:rsidRPr="009E41FE" w:rsidRDefault="00821214" w:rsidP="0081717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TN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الاختبار الشهري الثاني</w:t>
            </w:r>
          </w:p>
        </w:tc>
        <w:tc>
          <w:tcPr>
            <w:tcW w:w="766" w:type="pct"/>
            <w:vAlign w:val="center"/>
          </w:tcPr>
          <w:p w:rsidR="00821214" w:rsidRPr="009E41FE" w:rsidRDefault="00C36532" w:rsidP="008171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الثالث عشر</w:t>
            </w:r>
          </w:p>
        </w:tc>
        <w:tc>
          <w:tcPr>
            <w:tcW w:w="1078" w:type="pct"/>
            <w:vAlign w:val="center"/>
          </w:tcPr>
          <w:p w:rsidR="00821214" w:rsidRPr="009E41FE" w:rsidRDefault="00821214" w:rsidP="0081717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20%</w:t>
            </w:r>
          </w:p>
        </w:tc>
      </w:tr>
      <w:tr w:rsidR="00821214" w:rsidRPr="009E41FE" w:rsidTr="00817174">
        <w:trPr>
          <w:trHeight w:val="506"/>
        </w:trPr>
        <w:tc>
          <w:tcPr>
            <w:tcW w:w="174" w:type="pct"/>
            <w:vAlign w:val="center"/>
          </w:tcPr>
          <w:p w:rsidR="00821214" w:rsidRPr="009E41FE" w:rsidRDefault="00821214" w:rsidP="008171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TN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lastRenderedPageBreak/>
              <w:t>5</w:t>
            </w:r>
          </w:p>
        </w:tc>
        <w:tc>
          <w:tcPr>
            <w:tcW w:w="2982" w:type="pct"/>
            <w:vAlign w:val="center"/>
          </w:tcPr>
          <w:p w:rsidR="00821214" w:rsidRPr="009E41FE" w:rsidRDefault="00821214" w:rsidP="00817174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الاختبار النهائي</w:t>
            </w:r>
          </w:p>
        </w:tc>
        <w:tc>
          <w:tcPr>
            <w:tcW w:w="766" w:type="pct"/>
            <w:vAlign w:val="center"/>
          </w:tcPr>
          <w:p w:rsidR="00821214" w:rsidRPr="009E41FE" w:rsidRDefault="00821214" w:rsidP="00817174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نهاية الفصل</w:t>
            </w:r>
          </w:p>
        </w:tc>
        <w:tc>
          <w:tcPr>
            <w:tcW w:w="1078" w:type="pct"/>
            <w:vAlign w:val="center"/>
          </w:tcPr>
          <w:p w:rsidR="00821214" w:rsidRPr="009E41FE" w:rsidRDefault="00821214" w:rsidP="00817174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40%</w:t>
            </w:r>
          </w:p>
        </w:tc>
      </w:tr>
    </w:tbl>
    <w:p w:rsidR="007F7D5F" w:rsidRPr="009E41FE" w:rsidRDefault="007F7D5F" w:rsidP="007F7D5F">
      <w:pPr>
        <w:bidi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9E41FE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د. الدعم والارشاد الأكاديمي للطلاب</w:t>
      </w:r>
    </w:p>
    <w:tbl>
      <w:tblPr>
        <w:bidiVisual/>
        <w:tblW w:w="516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10223"/>
      </w:tblGrid>
      <w:tr w:rsidR="007F7D5F" w:rsidRPr="009E41FE" w:rsidTr="00E56CD6">
        <w:trPr>
          <w:trHeight w:val="616"/>
        </w:trPr>
        <w:tc>
          <w:tcPr>
            <w:tcW w:w="5000" w:type="pct"/>
          </w:tcPr>
          <w:p w:rsidR="00952FB0" w:rsidRDefault="007F7D5F" w:rsidP="00817174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جدول الساعات المكتبية</w:t>
            </w:r>
          </w:p>
          <w:tbl>
            <w:tblPr>
              <w:bidiVisual/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49"/>
              <w:gridCol w:w="1249"/>
              <w:gridCol w:w="1249"/>
              <w:gridCol w:w="1250"/>
              <w:gridCol w:w="1250"/>
              <w:gridCol w:w="1250"/>
              <w:gridCol w:w="1250"/>
              <w:gridCol w:w="1250"/>
            </w:tblGrid>
            <w:tr w:rsidR="00801E4E" w:rsidTr="00295C45"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E4E" w:rsidRPr="00FC4EBE" w:rsidRDefault="00801E4E" w:rsidP="00295C45">
                  <w:pPr>
                    <w:tabs>
                      <w:tab w:val="left" w:pos="0"/>
                    </w:tabs>
                    <w:bidi/>
                    <w:spacing w:line="280" w:lineRule="exact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E4E" w:rsidRPr="00FC4EBE" w:rsidRDefault="00801E4E" w:rsidP="00295C45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FC4EBE">
                    <w:rPr>
                      <w:rFonts w:ascii="Arial" w:eastAsia="Calibri" w:hAnsi="Arial" w:cs="AL-Mohana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8-9</w:t>
                  </w:r>
                </w:p>
                <w:p w:rsidR="00801E4E" w:rsidRPr="00FC4EBE" w:rsidRDefault="00801E4E" w:rsidP="00295C45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</w:p>
                <w:p w:rsidR="00801E4E" w:rsidRPr="00FC4EBE" w:rsidRDefault="00801E4E" w:rsidP="00295C45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E4E" w:rsidRPr="00FC4EBE" w:rsidRDefault="00801E4E" w:rsidP="00295C45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FC4EBE">
                    <w:rPr>
                      <w:rFonts w:ascii="Arial" w:eastAsia="Calibri" w:hAnsi="Arial" w:cs="AL-Mohana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9-10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E4E" w:rsidRPr="00FC4EBE" w:rsidRDefault="00801E4E" w:rsidP="00295C45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FC4EBE">
                    <w:rPr>
                      <w:rFonts w:ascii="Arial" w:eastAsia="Calibri" w:hAnsi="Arial" w:cs="AL-Mohana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10-11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E4E" w:rsidRPr="00FC4EBE" w:rsidRDefault="00801E4E" w:rsidP="00295C45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FC4EBE">
                    <w:rPr>
                      <w:rFonts w:ascii="Arial" w:eastAsia="Calibri" w:hAnsi="Arial" w:cs="AL-Mohana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11-12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E4E" w:rsidRPr="00FC4EBE" w:rsidRDefault="00801E4E" w:rsidP="00295C45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 w:rsidRPr="00FC4EBE">
                    <w:rPr>
                      <w:rFonts w:ascii="Arial" w:eastAsia="Calibri" w:hAnsi="Arial" w:cs="AL-Mohana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12-1</w:t>
                  </w:r>
                </w:p>
                <w:p w:rsidR="00801E4E" w:rsidRPr="00FC4EBE" w:rsidRDefault="00801E4E" w:rsidP="00295C45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E4E" w:rsidRPr="00FC4EBE" w:rsidRDefault="00801E4E" w:rsidP="00295C45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FC4EBE">
                    <w:rPr>
                      <w:rFonts w:ascii="Arial" w:eastAsia="Calibri" w:hAnsi="Arial" w:cs="AL-Mohana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1-2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E4E" w:rsidRPr="00FC4EBE" w:rsidRDefault="00801E4E" w:rsidP="00295C45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FC4EBE">
                    <w:rPr>
                      <w:rFonts w:ascii="Arial" w:eastAsia="Calibri" w:hAnsi="Arial" w:cs="AL-Mohana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2-3</w:t>
                  </w:r>
                </w:p>
              </w:tc>
            </w:tr>
            <w:tr w:rsidR="00C25DBD" w:rsidTr="00C25DBD">
              <w:trPr>
                <w:trHeight w:val="457"/>
              </w:trPr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5DBD" w:rsidRPr="008571E5" w:rsidRDefault="00C25DBD" w:rsidP="00295C45">
                  <w:pPr>
                    <w:tabs>
                      <w:tab w:val="left" w:pos="0"/>
                    </w:tabs>
                    <w:bidi/>
                    <w:spacing w:line="280" w:lineRule="exact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8571E5">
                    <w:rPr>
                      <w:rFonts w:ascii="Arial" w:eastAsia="Calibri" w:hAnsi="Arial" w:cs="AL-Mohana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الأحد 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DBD" w:rsidRDefault="00C25DBD" w:rsidP="00C25DBD">
                  <w:pPr>
                    <w:jc w:val="center"/>
                  </w:pPr>
                  <w:r w:rsidRPr="004250A8">
                    <w:rPr>
                      <w:sz w:val="28"/>
                      <w:szCs w:val="28"/>
                    </w:rPr>
                    <w:t>***</w:t>
                  </w:r>
                  <w:r w:rsidRPr="004250A8">
                    <w:rPr>
                      <w:sz w:val="28"/>
                      <w:szCs w:val="28"/>
                      <w:rtl/>
                    </w:rPr>
                    <w:t>**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5DBD" w:rsidRDefault="00C25DBD" w:rsidP="00C25DBD">
                  <w:pPr>
                    <w:jc w:val="center"/>
                  </w:pPr>
                  <w:r w:rsidRPr="004250A8">
                    <w:rPr>
                      <w:sz w:val="28"/>
                      <w:szCs w:val="28"/>
                    </w:rPr>
                    <w:t>***</w:t>
                  </w:r>
                  <w:r w:rsidRPr="004250A8">
                    <w:rPr>
                      <w:sz w:val="28"/>
                      <w:szCs w:val="28"/>
                      <w:rtl/>
                    </w:rPr>
                    <w:t>**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5DBD" w:rsidRPr="00801E4E" w:rsidRDefault="00C25DBD" w:rsidP="00C25DBD">
                  <w:pPr>
                    <w:jc w:val="center"/>
                    <w:rPr>
                      <w:sz w:val="28"/>
                      <w:szCs w:val="28"/>
                      <w:lang w:bidi="ar-TN"/>
                    </w:rPr>
                  </w:pPr>
                  <w:r w:rsidRPr="00801E4E">
                    <w:rPr>
                      <w:sz w:val="28"/>
                      <w:szCs w:val="28"/>
                    </w:rPr>
                    <w:t>***</w:t>
                  </w:r>
                  <w:r>
                    <w:rPr>
                      <w:sz w:val="28"/>
                      <w:szCs w:val="28"/>
                      <w:rtl/>
                    </w:rPr>
                    <w:t>**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25DBD" w:rsidRDefault="00C25DBD" w:rsidP="00295C45">
                  <w:pPr>
                    <w:jc w:val="center"/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DBD" w:rsidRPr="008571E5" w:rsidRDefault="00C25DBD" w:rsidP="00295C45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DBD" w:rsidRPr="00443A29" w:rsidRDefault="00C25DBD" w:rsidP="00295C45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rtl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DBD" w:rsidRPr="00443A29" w:rsidRDefault="00C25DBD" w:rsidP="00295C45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rtl/>
                      <w:lang w:bidi="ar-EG"/>
                    </w:rPr>
                  </w:pPr>
                </w:p>
              </w:tc>
            </w:tr>
            <w:tr w:rsidR="00C25DBD" w:rsidTr="00C25DBD"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25DBD" w:rsidRPr="008571E5" w:rsidRDefault="00C25DBD" w:rsidP="00295C45">
                  <w:pPr>
                    <w:tabs>
                      <w:tab w:val="left" w:pos="0"/>
                    </w:tabs>
                    <w:bidi/>
                    <w:spacing w:line="280" w:lineRule="exact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8571E5">
                    <w:rPr>
                      <w:rFonts w:ascii="Arial" w:eastAsia="Calibri" w:hAnsi="Arial" w:cs="AL-Mohana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الاثنين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DBD" w:rsidRDefault="00C25DBD" w:rsidP="00C25DBD">
                  <w:pPr>
                    <w:jc w:val="center"/>
                  </w:pPr>
                  <w:r w:rsidRPr="004250A8">
                    <w:rPr>
                      <w:sz w:val="28"/>
                      <w:szCs w:val="28"/>
                    </w:rPr>
                    <w:t>***</w:t>
                  </w:r>
                  <w:r w:rsidRPr="004250A8">
                    <w:rPr>
                      <w:sz w:val="28"/>
                      <w:szCs w:val="28"/>
                      <w:rtl/>
                    </w:rPr>
                    <w:t>**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DBD" w:rsidRDefault="00C25DBD" w:rsidP="00C25DBD">
                  <w:pPr>
                    <w:jc w:val="center"/>
                  </w:pPr>
                  <w:r w:rsidRPr="004250A8">
                    <w:rPr>
                      <w:sz w:val="28"/>
                      <w:szCs w:val="28"/>
                    </w:rPr>
                    <w:t>***</w:t>
                  </w:r>
                  <w:r w:rsidRPr="004250A8">
                    <w:rPr>
                      <w:sz w:val="28"/>
                      <w:szCs w:val="28"/>
                      <w:rtl/>
                    </w:rPr>
                    <w:t>**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DBD" w:rsidRPr="00801E4E" w:rsidRDefault="00C25DBD" w:rsidP="00C25DBD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DBD" w:rsidRPr="008571E5" w:rsidRDefault="00C25DBD" w:rsidP="00295C45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DBD" w:rsidRPr="008571E5" w:rsidRDefault="00C25DBD" w:rsidP="00295C45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25DBD" w:rsidRPr="008571E5" w:rsidRDefault="00C25DBD" w:rsidP="00295C45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25DBD" w:rsidRPr="00A72270" w:rsidRDefault="00C25DBD" w:rsidP="00295C45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rtl/>
                      <w:lang w:bidi="ar-EG"/>
                    </w:rPr>
                  </w:pPr>
                </w:p>
              </w:tc>
            </w:tr>
            <w:tr w:rsidR="00801E4E" w:rsidTr="00C25DBD"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E4E" w:rsidRPr="008571E5" w:rsidRDefault="00801E4E" w:rsidP="00295C45">
                  <w:pPr>
                    <w:tabs>
                      <w:tab w:val="left" w:pos="0"/>
                    </w:tabs>
                    <w:bidi/>
                    <w:spacing w:line="280" w:lineRule="exact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8571E5">
                    <w:rPr>
                      <w:rFonts w:ascii="Arial" w:eastAsia="Calibri" w:hAnsi="Arial" w:cs="AL-Mohana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الثلاثاء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4E" w:rsidRPr="00801E4E" w:rsidRDefault="00801E4E" w:rsidP="00C25DBD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4E" w:rsidRPr="00801E4E" w:rsidRDefault="00C25DBD" w:rsidP="00C25DBD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 w:rsidRPr="00C25DBD">
                    <w:rPr>
                      <w:sz w:val="28"/>
                      <w:szCs w:val="28"/>
                    </w:rPr>
                    <w:t>***</w:t>
                  </w:r>
                  <w:r w:rsidRPr="00C25DBD">
                    <w:rPr>
                      <w:sz w:val="28"/>
                      <w:szCs w:val="28"/>
                      <w:rtl/>
                    </w:rPr>
                    <w:t>**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4E" w:rsidRPr="00801E4E" w:rsidRDefault="00801E4E" w:rsidP="00C25DBD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4E" w:rsidRPr="008571E5" w:rsidRDefault="00801E4E" w:rsidP="00295C45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4E" w:rsidRPr="008571E5" w:rsidRDefault="00801E4E" w:rsidP="00295C45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4E" w:rsidRPr="008571E5" w:rsidRDefault="00801E4E" w:rsidP="00295C45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E4E" w:rsidRPr="008571E5" w:rsidRDefault="00801E4E" w:rsidP="00295C45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lang w:bidi="ar-EG"/>
                    </w:rPr>
                  </w:pPr>
                </w:p>
              </w:tc>
            </w:tr>
            <w:tr w:rsidR="00801E4E" w:rsidTr="00C25DBD"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1E4E" w:rsidRPr="008571E5" w:rsidRDefault="00801E4E" w:rsidP="00295C45">
                  <w:pPr>
                    <w:tabs>
                      <w:tab w:val="left" w:pos="0"/>
                    </w:tabs>
                    <w:bidi/>
                    <w:spacing w:line="280" w:lineRule="exact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lang w:bidi="ar-EG"/>
                    </w:rPr>
                  </w:pPr>
                  <w:r w:rsidRPr="008571E5">
                    <w:rPr>
                      <w:rFonts w:ascii="Arial" w:eastAsia="Calibri" w:hAnsi="Arial" w:cs="AL-Mohana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 xml:space="preserve">الأربعاء 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4E" w:rsidRPr="00801E4E" w:rsidRDefault="00C25DBD" w:rsidP="00C25DBD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 w:rsidRPr="00C25DBD">
                    <w:rPr>
                      <w:sz w:val="28"/>
                      <w:szCs w:val="28"/>
                    </w:rPr>
                    <w:t>***</w:t>
                  </w:r>
                  <w:r w:rsidRPr="00C25DBD">
                    <w:rPr>
                      <w:sz w:val="28"/>
                      <w:szCs w:val="28"/>
                      <w:rtl/>
                    </w:rPr>
                    <w:t>**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4E" w:rsidRPr="00801E4E" w:rsidRDefault="00801E4E" w:rsidP="00C25DBD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4E" w:rsidRPr="00801E4E" w:rsidRDefault="00801E4E" w:rsidP="00C25DBD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4E" w:rsidRPr="008571E5" w:rsidRDefault="00801E4E" w:rsidP="00295C45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4E" w:rsidRPr="008571E5" w:rsidRDefault="00801E4E" w:rsidP="00295C45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4E" w:rsidRPr="008571E5" w:rsidRDefault="00801E4E" w:rsidP="00295C45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rtl/>
                      <w:lang w:bidi="ar-TN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E4E" w:rsidRPr="008571E5" w:rsidRDefault="00801E4E" w:rsidP="00295C45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rtl/>
                      <w:lang w:bidi="ar-TN"/>
                    </w:rPr>
                  </w:pPr>
                </w:p>
              </w:tc>
            </w:tr>
            <w:tr w:rsidR="00801E4E" w:rsidTr="00C25DBD"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E4E" w:rsidRPr="008571E5" w:rsidRDefault="00801E4E" w:rsidP="00295C45">
                  <w:pPr>
                    <w:tabs>
                      <w:tab w:val="left" w:pos="0"/>
                    </w:tabs>
                    <w:bidi/>
                    <w:spacing w:line="280" w:lineRule="exact"/>
                    <w:rPr>
                      <w:rFonts w:ascii="Arial" w:eastAsia="Calibri" w:hAnsi="Arial" w:cs="AL-Mohanad"/>
                      <w:b/>
                      <w:bCs/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ascii="Arial" w:eastAsia="Calibri" w:hAnsi="Arial" w:cs="AL-Mohanad" w:hint="cs"/>
                      <w:b/>
                      <w:bCs/>
                      <w:sz w:val="28"/>
                      <w:szCs w:val="28"/>
                      <w:rtl/>
                      <w:lang w:bidi="ar-EG"/>
                    </w:rPr>
                    <w:t>الخميس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4E" w:rsidRPr="00801E4E" w:rsidRDefault="00801E4E" w:rsidP="00C25DBD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4E" w:rsidRPr="00801E4E" w:rsidRDefault="00801E4E" w:rsidP="00C25DBD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  <w:r w:rsidRPr="00801E4E">
                    <w:rPr>
                      <w:sz w:val="28"/>
                      <w:szCs w:val="28"/>
                    </w:rPr>
                    <w:t>**</w:t>
                  </w:r>
                  <w:r w:rsidR="00C25DBD">
                    <w:rPr>
                      <w:sz w:val="28"/>
                      <w:szCs w:val="28"/>
                    </w:rPr>
                    <w:t>*</w:t>
                  </w:r>
                  <w:r w:rsidR="00C25DBD" w:rsidRPr="00C25DBD">
                    <w:rPr>
                      <w:sz w:val="28"/>
                      <w:szCs w:val="28"/>
                      <w:rtl/>
                    </w:rPr>
                    <w:t>**</w:t>
                  </w: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4E" w:rsidRPr="00801E4E" w:rsidRDefault="00801E4E" w:rsidP="00C25DBD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E4E" w:rsidRPr="005F7E94" w:rsidRDefault="00801E4E" w:rsidP="00295C45">
                  <w:pPr>
                    <w:tabs>
                      <w:tab w:val="left" w:pos="0"/>
                    </w:tabs>
                    <w:spacing w:line="280" w:lineRule="exact"/>
                    <w:jc w:val="center"/>
                    <w:rPr>
                      <w:rFonts w:ascii="Arial" w:hAnsi="Arial" w:cs="AL-Mohanad"/>
                      <w:sz w:val="28"/>
                      <w:szCs w:val="28"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4E" w:rsidRPr="008571E5" w:rsidRDefault="00801E4E" w:rsidP="00295C45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01E4E" w:rsidRDefault="00801E4E" w:rsidP="00295C45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rtl/>
                      <w:lang w:bidi="ar-EG"/>
                    </w:rPr>
                  </w:pPr>
                </w:p>
              </w:tc>
              <w:tc>
                <w:tcPr>
                  <w:tcW w:w="62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01E4E" w:rsidRDefault="00801E4E" w:rsidP="00295C45">
                  <w:pPr>
                    <w:tabs>
                      <w:tab w:val="left" w:pos="0"/>
                    </w:tabs>
                    <w:bidi/>
                    <w:spacing w:line="280" w:lineRule="exact"/>
                    <w:jc w:val="center"/>
                    <w:rPr>
                      <w:rFonts w:ascii="Arial" w:eastAsia="Calibri" w:hAnsi="Arial" w:cs="AL-Mohanad"/>
                      <w:sz w:val="28"/>
                      <w:szCs w:val="28"/>
                      <w:rtl/>
                      <w:lang w:bidi="ar-EG"/>
                    </w:rPr>
                  </w:pPr>
                </w:p>
              </w:tc>
            </w:tr>
          </w:tbl>
          <w:p w:rsidR="007F7D5F" w:rsidRPr="00801E4E" w:rsidRDefault="007F7D5F" w:rsidP="00801E4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TN"/>
              </w:rPr>
            </w:pPr>
          </w:p>
        </w:tc>
      </w:tr>
    </w:tbl>
    <w:p w:rsidR="007F7D5F" w:rsidRPr="009E41FE" w:rsidRDefault="007F7D5F" w:rsidP="007F7D5F">
      <w:pPr>
        <w:bidi/>
        <w:rPr>
          <w:rFonts w:asciiTheme="majorBidi" w:hAnsiTheme="majorBidi" w:cstheme="majorBidi"/>
          <w:sz w:val="22"/>
          <w:szCs w:val="22"/>
        </w:rPr>
      </w:pPr>
    </w:p>
    <w:p w:rsidR="007F7D5F" w:rsidRPr="009E41FE" w:rsidRDefault="007F7D5F" w:rsidP="007F7D5F">
      <w:pPr>
        <w:bidi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9E41FE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هـ   مصادر التعلم </w:t>
      </w:r>
    </w:p>
    <w:tbl>
      <w:tblPr>
        <w:bidiVisual/>
        <w:tblW w:w="516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3"/>
      </w:tblGrid>
      <w:tr w:rsidR="00DD683B" w:rsidRPr="009E41FE" w:rsidTr="00656660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</w:tcPr>
          <w:p w:rsidR="00DD683B" w:rsidRPr="009E41FE" w:rsidRDefault="00DD683B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1-الكتب المقررة المطلوبة:</w:t>
            </w:r>
          </w:p>
          <w:p w:rsidR="00DD683B" w:rsidRPr="009E41FE" w:rsidRDefault="00DD683B" w:rsidP="006B7A0D">
            <w:pPr>
              <w:pStyle w:val="ab"/>
              <w:numPr>
                <w:ilvl w:val="0"/>
                <w:numId w:val="18"/>
              </w:num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E41F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اقتصاديات الموارد والبيئة، </w:t>
            </w:r>
            <w:proofErr w:type="spellStart"/>
            <w:r w:rsidRPr="009E41F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أ.د</w:t>
            </w:r>
            <w:proofErr w:type="spellEnd"/>
            <w:r w:rsidRPr="009E41F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. محمد حامد عبد الله (1432 هـ/2011م)، النشر العلمي والمطابع, جامعة الملك سعود، الرياض، السعودية</w:t>
            </w:r>
          </w:p>
        </w:tc>
      </w:tr>
      <w:tr w:rsidR="00DD683B" w:rsidRPr="009E41FE" w:rsidTr="00656660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DD683B" w:rsidRPr="009E41FE" w:rsidRDefault="00DD683B" w:rsidP="00416B6E">
            <w:pPr>
              <w:tabs>
                <w:tab w:val="right" w:pos="429"/>
              </w:tabs>
              <w:bidi/>
              <w:ind w:left="146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2-المراجع الرئيسة:</w:t>
            </w:r>
          </w:p>
          <w:p w:rsidR="00DD683B" w:rsidRPr="009E41FE" w:rsidRDefault="00DD683B" w:rsidP="00DD683B">
            <w:pPr>
              <w:numPr>
                <w:ilvl w:val="0"/>
                <w:numId w:val="12"/>
              </w:numPr>
              <w:tabs>
                <w:tab w:val="right" w:pos="288"/>
              </w:tabs>
              <w:bidi/>
              <w:ind w:left="716" w:hanging="428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اقتصاديات الموارد، محب توفيق (2008)، مكتبة عين شمس، القاهرة. </w:t>
            </w:r>
          </w:p>
          <w:p w:rsidR="00DD683B" w:rsidRPr="009E41FE" w:rsidRDefault="00DD683B" w:rsidP="00725106">
            <w:pPr>
              <w:numPr>
                <w:ilvl w:val="0"/>
                <w:numId w:val="12"/>
              </w:numPr>
              <w:tabs>
                <w:tab w:val="right" w:pos="288"/>
              </w:tabs>
              <w:bidi/>
              <w:ind w:left="716" w:hanging="428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 xml:space="preserve">اقتصاديات الموارد والبيئة، السيدة إبراهيم مصطفي (2007)، الناشر: قسم الاقتصاد جامعة الإسكندرية، مصر. </w:t>
            </w:r>
          </w:p>
        </w:tc>
      </w:tr>
      <w:tr w:rsidR="00DD683B" w:rsidRPr="009E41FE" w:rsidTr="00656660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2EFD9"/>
            <w:hideMark/>
          </w:tcPr>
          <w:p w:rsidR="00DD683B" w:rsidRPr="009E41FE" w:rsidRDefault="00DD683B" w:rsidP="00320B97">
            <w:pPr>
              <w:bidi/>
              <w:spacing w:before="240"/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>3-</w:t>
            </w: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الكتب والمراجع التي يوصى بها:</w:t>
            </w:r>
            <w:r w:rsidRPr="009E41FE">
              <w:rPr>
                <w:rFonts w:asciiTheme="majorBidi" w:hAnsiTheme="majorBidi" w:cstheme="majorBidi"/>
                <w:sz w:val="28"/>
                <w:szCs w:val="28"/>
                <w:rtl/>
                <w:lang w:bidi="ar-EG"/>
              </w:rPr>
              <w:t xml:space="preserve"> </w:t>
            </w:r>
          </w:p>
          <w:p w:rsidR="00320B97" w:rsidRPr="009E41FE" w:rsidRDefault="00DD683B" w:rsidP="00B12CA1">
            <w:pPr>
              <w:bidi/>
              <w:rPr>
                <w:rFonts w:asciiTheme="majorBidi" w:hAnsiTheme="majorBidi" w:cstheme="majorBidi"/>
                <w:sz w:val="32"/>
                <w:szCs w:val="28"/>
                <w:rtl/>
                <w:lang w:bidi="ar-TN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</w:t>
            </w:r>
            <w:r w:rsidR="00320B97" w:rsidRPr="009E41FE">
              <w:rPr>
                <w:rFonts w:asciiTheme="majorBidi" w:hAnsiTheme="majorBidi" w:cstheme="majorBidi"/>
                <w:sz w:val="32"/>
                <w:szCs w:val="28"/>
                <w:rtl/>
                <w:lang w:bidi="ar-EG"/>
              </w:rPr>
              <w:t xml:space="preserve">- أحمد مندور وآخرون : اقتصاديات الموارد والبيئة , مؤسسة شباب الجامعة الإسكندرية 1995. </w:t>
            </w:r>
          </w:p>
          <w:p w:rsidR="00DD683B" w:rsidRPr="00C25DBD" w:rsidRDefault="00320B97" w:rsidP="00C25DBD">
            <w:pPr>
              <w:bidi/>
              <w:rPr>
                <w:rFonts w:asciiTheme="majorBidi" w:hAnsiTheme="majorBidi" w:cstheme="majorBidi"/>
                <w:sz w:val="32"/>
                <w:szCs w:val="28"/>
                <w:lang w:bidi="ar-TN"/>
              </w:rPr>
            </w:pPr>
            <w:r w:rsidRPr="009E41FE">
              <w:rPr>
                <w:rFonts w:asciiTheme="majorBidi" w:hAnsiTheme="majorBidi" w:cstheme="majorBidi"/>
                <w:sz w:val="32"/>
                <w:szCs w:val="28"/>
                <w:rtl/>
                <w:lang w:bidi="ar-EG"/>
              </w:rPr>
              <w:t xml:space="preserve">- عبد العزيز عجمية ومدحت محمد العقاد: الموارد </w:t>
            </w:r>
            <w:r w:rsidR="00B12CA1" w:rsidRPr="009E41FE">
              <w:rPr>
                <w:rFonts w:asciiTheme="majorBidi" w:hAnsiTheme="majorBidi" w:cstheme="majorBidi"/>
                <w:sz w:val="32"/>
                <w:szCs w:val="28"/>
                <w:rtl/>
                <w:lang w:bidi="ar-EG"/>
              </w:rPr>
              <w:t>الاقتصادية</w:t>
            </w:r>
            <w:r w:rsidRPr="009E41FE">
              <w:rPr>
                <w:rFonts w:asciiTheme="majorBidi" w:hAnsiTheme="majorBidi" w:cstheme="majorBidi"/>
                <w:sz w:val="32"/>
                <w:szCs w:val="28"/>
                <w:rtl/>
                <w:lang w:bidi="ar-EG"/>
              </w:rPr>
              <w:t xml:space="preserve"> , دار النهضة العربية , القاهرة 1981.</w:t>
            </w:r>
          </w:p>
        </w:tc>
      </w:tr>
      <w:tr w:rsidR="00DD683B" w:rsidRPr="009E41FE" w:rsidTr="00656660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D683B" w:rsidRPr="00C25DBD" w:rsidRDefault="00DD683B" w:rsidP="00C25DBD">
            <w:pPr>
              <w:bidi/>
              <w:spacing w:before="240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4-المراجع الإلكترونية، مواقع الإنترنت...الخ:</w:t>
            </w:r>
          </w:p>
        </w:tc>
      </w:tr>
      <w:tr w:rsidR="00DD683B" w:rsidRPr="009E41FE" w:rsidTr="00656660">
        <w:tc>
          <w:tcPr>
            <w:tcW w:w="500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DD683B" w:rsidRPr="009E41FE" w:rsidRDefault="00DD683B" w:rsidP="00887840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5-مواد تعليمية أخرى:</w:t>
            </w:r>
          </w:p>
          <w:p w:rsidR="00725106" w:rsidRPr="009E41FE" w:rsidRDefault="00725106" w:rsidP="0072510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لا يوجد</w:t>
            </w:r>
          </w:p>
        </w:tc>
      </w:tr>
    </w:tbl>
    <w:p w:rsidR="007F7D5F" w:rsidRPr="009E41FE" w:rsidRDefault="007F7D5F" w:rsidP="007F7D5F">
      <w:pPr>
        <w:bidi/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</w:pPr>
      <w:r w:rsidRPr="009E41FE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و. المرافق اللازمة:</w:t>
      </w:r>
    </w:p>
    <w:tbl>
      <w:tblPr>
        <w:bidiVisual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3"/>
      </w:tblGrid>
      <w:tr w:rsidR="007F7D5F" w:rsidRPr="009E41FE" w:rsidTr="00111590">
        <w:tc>
          <w:tcPr>
            <w:tcW w:w="5000" w:type="pct"/>
            <w:shd w:val="clear" w:color="auto" w:fill="E2EFD9"/>
          </w:tcPr>
          <w:p w:rsidR="007F7D5F" w:rsidRPr="009E41FE" w:rsidRDefault="007F7D5F" w:rsidP="007835CF">
            <w:pPr>
              <w:tabs>
                <w:tab w:val="left" w:pos="874"/>
                <w:tab w:val="left" w:pos="1444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1-المباني:</w:t>
            </w:r>
          </w:p>
          <w:p w:rsidR="007F7D5F" w:rsidRPr="009E41FE" w:rsidRDefault="007F7D5F" w:rsidP="00725106">
            <w:pPr>
              <w:pStyle w:val="ab"/>
              <w:numPr>
                <w:ilvl w:val="0"/>
                <w:numId w:val="21"/>
              </w:numPr>
              <w:ind w:left="190" w:hanging="141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قاعة محاضرات تتسع لـ 30 طالب مزودة </w:t>
            </w:r>
            <w:r w:rsidRPr="009E41FE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Smart Board and Data Show </w:t>
            </w:r>
          </w:p>
        </w:tc>
      </w:tr>
      <w:tr w:rsidR="007F7D5F" w:rsidRPr="009E41FE" w:rsidTr="00111590">
        <w:tc>
          <w:tcPr>
            <w:tcW w:w="5000" w:type="pct"/>
          </w:tcPr>
          <w:p w:rsidR="007F7D5F" w:rsidRPr="009E41FE" w:rsidRDefault="007F7D5F" w:rsidP="00725106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>2</w:t>
            </w: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-مصادر الحاسب الآلي:</w:t>
            </w:r>
          </w:p>
          <w:p w:rsidR="007F7D5F" w:rsidRPr="009E41FE" w:rsidRDefault="00E65E37" w:rsidP="00725106">
            <w:pPr>
              <w:pStyle w:val="ab"/>
              <w:numPr>
                <w:ilvl w:val="0"/>
                <w:numId w:val="21"/>
              </w:numPr>
              <w:ind w:left="190" w:hanging="141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proofErr w:type="spellStart"/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بروجيكتر</w:t>
            </w:r>
            <w:proofErr w:type="spellEnd"/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 وجهاز حاسب آلي محمول لعرض الشرائح علي الطلاب.</w:t>
            </w:r>
          </w:p>
        </w:tc>
      </w:tr>
      <w:tr w:rsidR="007F7D5F" w:rsidRPr="009E41FE" w:rsidTr="00111590">
        <w:tc>
          <w:tcPr>
            <w:tcW w:w="5000" w:type="pct"/>
            <w:shd w:val="clear" w:color="auto" w:fill="E2EFD9"/>
          </w:tcPr>
          <w:p w:rsidR="007F7D5F" w:rsidRPr="009E41FE" w:rsidRDefault="007F7D5F" w:rsidP="007835CF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3-مصادر أخرى:</w:t>
            </w:r>
          </w:p>
          <w:p w:rsidR="007F7D5F" w:rsidRPr="009E41FE" w:rsidRDefault="00821214" w:rsidP="00E65E37">
            <w:pPr>
              <w:bidi/>
              <w:ind w:left="284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لا يوجد</w:t>
            </w:r>
          </w:p>
        </w:tc>
      </w:tr>
    </w:tbl>
    <w:p w:rsidR="007F7D5F" w:rsidRPr="009E41FE" w:rsidRDefault="007F7D5F" w:rsidP="007F7D5F">
      <w:pPr>
        <w:bidi/>
        <w:rPr>
          <w:rFonts w:asciiTheme="majorBidi" w:hAnsiTheme="majorBidi" w:cstheme="majorBidi"/>
          <w:sz w:val="22"/>
          <w:szCs w:val="22"/>
        </w:rPr>
      </w:pPr>
    </w:p>
    <w:p w:rsidR="007F7D5F" w:rsidRPr="009E41FE" w:rsidRDefault="007F7D5F" w:rsidP="007F7D5F">
      <w:pPr>
        <w:bidi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9E41FE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ز.  تقييم المقرر الدراسي وعمليات تطويره </w:t>
      </w:r>
    </w:p>
    <w:tbl>
      <w:tblPr>
        <w:bidiVisual/>
        <w:tblW w:w="51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23"/>
      </w:tblGrid>
      <w:tr w:rsidR="007F7D5F" w:rsidRPr="009E41FE" w:rsidTr="004B5D51">
        <w:tc>
          <w:tcPr>
            <w:tcW w:w="5000" w:type="pct"/>
            <w:shd w:val="clear" w:color="auto" w:fill="E2EFD9"/>
          </w:tcPr>
          <w:p w:rsidR="007F7D5F" w:rsidRPr="009E41FE" w:rsidRDefault="007F7D5F" w:rsidP="007835C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1-استراتيجيات الحصول على التغذية الراجعة من الطلاب بخصوص فعالية التدريس:</w:t>
            </w:r>
          </w:p>
          <w:p w:rsidR="007F7D5F" w:rsidRPr="009E41FE" w:rsidRDefault="007F7D5F" w:rsidP="007F7D5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lastRenderedPageBreak/>
              <w:t>استبيانات توزع على الطلاب لمعرفة آرائهم حول  المقرر ومدى فاعلية أسلوب   التدريس</w:t>
            </w:r>
          </w:p>
          <w:p w:rsidR="007F7D5F" w:rsidRPr="009E41FE" w:rsidRDefault="007F7D5F" w:rsidP="007F7D5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التواصل عن طريق البريد </w:t>
            </w:r>
            <w:r w:rsidR="00E65E37"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الإلكتروني</w:t>
            </w: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 لتقويم برامج الطلاب</w:t>
            </w:r>
          </w:p>
        </w:tc>
      </w:tr>
      <w:tr w:rsidR="007F7D5F" w:rsidRPr="009E41FE" w:rsidTr="004B5D51">
        <w:tc>
          <w:tcPr>
            <w:tcW w:w="5000" w:type="pct"/>
          </w:tcPr>
          <w:p w:rsidR="007F7D5F" w:rsidRPr="009E41FE" w:rsidRDefault="007F7D5F" w:rsidP="007835C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lastRenderedPageBreak/>
              <w:t>2-استراتيجيات أخرى لتقييم عملية التدريس من قبل المدرس أو القسم:</w:t>
            </w:r>
          </w:p>
          <w:p w:rsidR="007F7D5F" w:rsidRPr="009E41FE" w:rsidRDefault="007F7D5F" w:rsidP="007F7D5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المراجعة الدورية للمقرر من قبل لجنة الخطط الدراسية والجداول بالقسم</w:t>
            </w:r>
          </w:p>
          <w:p w:rsidR="007F7D5F" w:rsidRPr="009E41FE" w:rsidRDefault="007F7D5F" w:rsidP="007F7D5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تدوير المقررات </w:t>
            </w:r>
          </w:p>
          <w:p w:rsidR="007F7D5F" w:rsidRPr="009E41FE" w:rsidRDefault="007F7D5F" w:rsidP="007F7D5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المراجعة الخارجية</w:t>
            </w:r>
          </w:p>
        </w:tc>
      </w:tr>
      <w:tr w:rsidR="007F7D5F" w:rsidRPr="009E41FE" w:rsidTr="004B5D51">
        <w:tc>
          <w:tcPr>
            <w:tcW w:w="5000" w:type="pct"/>
            <w:shd w:val="clear" w:color="auto" w:fill="E2EFD9"/>
          </w:tcPr>
          <w:p w:rsidR="007F7D5F" w:rsidRPr="009E41FE" w:rsidRDefault="007F7D5F" w:rsidP="007835C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3-عمليات تطوير التدريس:</w:t>
            </w:r>
          </w:p>
          <w:p w:rsidR="007F7D5F" w:rsidRPr="009E41FE" w:rsidRDefault="007F7D5F" w:rsidP="007F7D5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تشجيع استخدم التقنية الحديثة </w:t>
            </w:r>
            <w:proofErr w:type="spellStart"/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فى</w:t>
            </w:r>
            <w:proofErr w:type="spellEnd"/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 تقديم المقرر </w:t>
            </w:r>
            <w:r w:rsidR="00E65E37"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الدراسي</w:t>
            </w:r>
          </w:p>
          <w:p w:rsidR="007F7D5F" w:rsidRPr="009E41FE" w:rsidRDefault="007F7D5F" w:rsidP="007F7D5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تشجيع عمليات التعلم </w:t>
            </w:r>
            <w:r w:rsidR="00E65E37"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الذاتي</w:t>
            </w: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 </w:t>
            </w:r>
          </w:p>
          <w:p w:rsidR="007F7D5F" w:rsidRPr="009E41FE" w:rsidRDefault="007F7D5F" w:rsidP="007F7D5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تشجيع الطلاب على التقديم والإلقاء </w:t>
            </w:r>
          </w:p>
          <w:p w:rsidR="007F7D5F" w:rsidRPr="009E41FE" w:rsidRDefault="007F7D5F" w:rsidP="007F7D5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تشجيع الطلاب على المناقشات الجماعية </w:t>
            </w:r>
          </w:p>
        </w:tc>
      </w:tr>
      <w:tr w:rsidR="007F7D5F" w:rsidRPr="009E41FE" w:rsidTr="004B5D51">
        <w:trPr>
          <w:trHeight w:val="1608"/>
        </w:trPr>
        <w:tc>
          <w:tcPr>
            <w:tcW w:w="5000" w:type="pct"/>
          </w:tcPr>
          <w:p w:rsidR="007F7D5F" w:rsidRPr="009E41FE" w:rsidRDefault="007F7D5F" w:rsidP="007835CF">
            <w:pPr>
              <w:bidi/>
              <w:jc w:val="both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4-عمليات التحقق من معايير الإنجاز لدى الطالب:</w:t>
            </w:r>
          </w:p>
          <w:p w:rsidR="007F7D5F" w:rsidRPr="009E41FE" w:rsidRDefault="007F7D5F" w:rsidP="007F7D5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مراجعة عينة من الإجابات من قبل لجنة متخصصة بالقسم</w:t>
            </w:r>
          </w:p>
          <w:p w:rsidR="007F7D5F" w:rsidRPr="009E41FE" w:rsidRDefault="007F7D5F" w:rsidP="007F7D5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المراجعة الخارجية لعينة من أوراق إجابات الطلاب </w:t>
            </w:r>
          </w:p>
          <w:p w:rsidR="007F7D5F" w:rsidRPr="009E41FE" w:rsidRDefault="007F7D5F" w:rsidP="007F7D5F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المراجعة والتصحيح الجماعي بالقسم</w:t>
            </w:r>
            <w:r w:rsidRPr="009E41FE">
              <w:rPr>
                <w:rFonts w:asciiTheme="majorBidi" w:hAnsiTheme="majorBidi" w:cstheme="majorBidi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7F7D5F" w:rsidRPr="009E41FE" w:rsidTr="004B5D51">
        <w:tc>
          <w:tcPr>
            <w:tcW w:w="5000" w:type="pct"/>
            <w:shd w:val="clear" w:color="auto" w:fill="E2EFD9"/>
          </w:tcPr>
          <w:p w:rsidR="007F7D5F" w:rsidRPr="009E41FE" w:rsidRDefault="007F7D5F" w:rsidP="007835C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EG"/>
              </w:rPr>
              <w:t>5- إجراءات التخطيط للمراجعة الدورية لمدى فعالية المقرر الدراسي والتخطيط لتطويرها:</w:t>
            </w:r>
          </w:p>
          <w:p w:rsidR="008F2E4A" w:rsidRPr="009E41FE" w:rsidRDefault="008F2E4A" w:rsidP="008F2E4A">
            <w:pPr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يتم مراجعة المقرر بشكل دوري من قبل لجنة الخطط والبرامج بالقسم لضمان مواكبته للتطورات الحديثة في التخصص</w:t>
            </w:r>
            <w:r w:rsidR="00177A09"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.</w:t>
            </w: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 </w:t>
            </w:r>
          </w:p>
          <w:p w:rsidR="007F7D5F" w:rsidRPr="009E41FE" w:rsidRDefault="008F2E4A" w:rsidP="008F2E4A">
            <w:pPr>
              <w:numPr>
                <w:ilvl w:val="0"/>
                <w:numId w:val="2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الاستفادة من التقنيات الحديثة </w:t>
            </w:r>
            <w:r w:rsidR="00817174"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في</w:t>
            </w:r>
            <w:r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 تقديم المقرر</w:t>
            </w:r>
            <w:r w:rsidR="00177A09" w:rsidRPr="009E41FE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.</w:t>
            </w:r>
          </w:p>
        </w:tc>
      </w:tr>
    </w:tbl>
    <w:p w:rsidR="007F7D5F" w:rsidRPr="009E41FE" w:rsidRDefault="007F7D5F" w:rsidP="007F7D5F">
      <w:pPr>
        <w:jc w:val="center"/>
        <w:rPr>
          <w:rFonts w:asciiTheme="majorBidi" w:hAnsiTheme="majorBidi" w:cstheme="majorBidi"/>
          <w:sz w:val="28"/>
          <w:szCs w:val="28"/>
          <w:rtl/>
          <w:lang w:bidi="ar-EG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149"/>
        <w:gridCol w:w="3402"/>
        <w:gridCol w:w="237"/>
        <w:gridCol w:w="1180"/>
        <w:gridCol w:w="3216"/>
      </w:tblGrid>
      <w:tr w:rsidR="007F7D5F" w:rsidRPr="009E41FE" w:rsidTr="007835CF">
        <w:tc>
          <w:tcPr>
            <w:tcW w:w="4551" w:type="dxa"/>
            <w:gridSpan w:val="2"/>
            <w:shd w:val="clear" w:color="auto" w:fill="auto"/>
          </w:tcPr>
          <w:p w:rsidR="007F7D5F" w:rsidRPr="009E41FE" w:rsidRDefault="007F7D5F" w:rsidP="007835CF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bCs/>
                <w:color w:val="FF0000"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237" w:type="dxa"/>
            <w:shd w:val="clear" w:color="auto" w:fill="auto"/>
          </w:tcPr>
          <w:p w:rsidR="007F7D5F" w:rsidRPr="009E41FE" w:rsidRDefault="007F7D5F" w:rsidP="007835C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7F7D5F" w:rsidRPr="009E41FE" w:rsidRDefault="007F7D5F" w:rsidP="007835CF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  <w:r w:rsidRPr="009E41FE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  <w:t>رئيس القسم الأكاديمي</w:t>
            </w:r>
          </w:p>
        </w:tc>
      </w:tr>
      <w:tr w:rsidR="007F7D5F" w:rsidRPr="009E41FE" w:rsidTr="007835CF">
        <w:tc>
          <w:tcPr>
            <w:tcW w:w="1149" w:type="dxa"/>
            <w:shd w:val="clear" w:color="auto" w:fill="auto"/>
          </w:tcPr>
          <w:p w:rsidR="007F7D5F" w:rsidRPr="009E41FE" w:rsidRDefault="007F7D5F" w:rsidP="007835C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الاسم:</w:t>
            </w:r>
          </w:p>
        </w:tc>
        <w:tc>
          <w:tcPr>
            <w:tcW w:w="3402" w:type="dxa"/>
            <w:shd w:val="clear" w:color="auto" w:fill="auto"/>
          </w:tcPr>
          <w:p w:rsidR="007F7D5F" w:rsidRPr="000A74FB" w:rsidRDefault="007F7D5F" w:rsidP="007835CF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A74F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الدكتور بشير الرقاد</w:t>
            </w:r>
          </w:p>
        </w:tc>
        <w:tc>
          <w:tcPr>
            <w:tcW w:w="237" w:type="dxa"/>
            <w:shd w:val="clear" w:color="auto" w:fill="auto"/>
          </w:tcPr>
          <w:p w:rsidR="007F7D5F" w:rsidRPr="009E41FE" w:rsidRDefault="007F7D5F" w:rsidP="007835C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7F7D5F" w:rsidRPr="009E41FE" w:rsidRDefault="007F7D5F" w:rsidP="007835C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الاسم:</w:t>
            </w:r>
          </w:p>
        </w:tc>
        <w:tc>
          <w:tcPr>
            <w:tcW w:w="3216" w:type="dxa"/>
            <w:shd w:val="clear" w:color="auto" w:fill="auto"/>
          </w:tcPr>
          <w:p w:rsidR="007F7D5F" w:rsidRPr="009E41FE" w:rsidRDefault="004F7A25" w:rsidP="007835C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TN"/>
              </w:rPr>
              <w:t>د. مشرف عبدالله المشرف</w:t>
            </w:r>
          </w:p>
        </w:tc>
      </w:tr>
      <w:tr w:rsidR="007F7D5F" w:rsidRPr="009E41FE" w:rsidTr="007835CF">
        <w:tc>
          <w:tcPr>
            <w:tcW w:w="1149" w:type="dxa"/>
            <w:shd w:val="clear" w:color="auto" w:fill="auto"/>
          </w:tcPr>
          <w:p w:rsidR="007F7D5F" w:rsidRPr="009E41FE" w:rsidRDefault="007F7D5F" w:rsidP="007835C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التوقيع:</w:t>
            </w:r>
          </w:p>
        </w:tc>
        <w:tc>
          <w:tcPr>
            <w:tcW w:w="3402" w:type="dxa"/>
            <w:shd w:val="clear" w:color="auto" w:fill="auto"/>
          </w:tcPr>
          <w:p w:rsidR="007F7D5F" w:rsidRPr="009E41FE" w:rsidRDefault="007F7D5F" w:rsidP="007835C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7F7D5F" w:rsidRPr="009E41FE" w:rsidRDefault="007F7D5F" w:rsidP="007835C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7F7D5F" w:rsidRPr="009E41FE" w:rsidRDefault="007F7D5F" w:rsidP="007835C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التوقيع:</w:t>
            </w:r>
          </w:p>
        </w:tc>
        <w:tc>
          <w:tcPr>
            <w:tcW w:w="3216" w:type="dxa"/>
            <w:shd w:val="clear" w:color="auto" w:fill="auto"/>
          </w:tcPr>
          <w:p w:rsidR="007F7D5F" w:rsidRPr="009E41FE" w:rsidRDefault="007F7D5F" w:rsidP="007835C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</w:t>
            </w:r>
          </w:p>
        </w:tc>
      </w:tr>
      <w:tr w:rsidR="007F7D5F" w:rsidRPr="009E41FE" w:rsidTr="007835CF">
        <w:tc>
          <w:tcPr>
            <w:tcW w:w="1149" w:type="dxa"/>
            <w:shd w:val="clear" w:color="auto" w:fill="auto"/>
          </w:tcPr>
          <w:p w:rsidR="007F7D5F" w:rsidRPr="009E41FE" w:rsidRDefault="007F7D5F" w:rsidP="007835C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التاريخ:</w:t>
            </w:r>
          </w:p>
        </w:tc>
        <w:tc>
          <w:tcPr>
            <w:tcW w:w="3402" w:type="dxa"/>
            <w:shd w:val="clear" w:color="auto" w:fill="auto"/>
          </w:tcPr>
          <w:p w:rsidR="007F7D5F" w:rsidRPr="009E41FE" w:rsidRDefault="00C36532" w:rsidP="00821214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</w:rPr>
              <w:t>01</w:t>
            </w: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/ 01 / 1437 هـ</w:t>
            </w:r>
          </w:p>
        </w:tc>
        <w:tc>
          <w:tcPr>
            <w:tcW w:w="237" w:type="dxa"/>
            <w:shd w:val="clear" w:color="auto" w:fill="auto"/>
          </w:tcPr>
          <w:p w:rsidR="007F7D5F" w:rsidRPr="009E41FE" w:rsidRDefault="007F7D5F" w:rsidP="007835C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7F7D5F" w:rsidRPr="009E41FE" w:rsidRDefault="007F7D5F" w:rsidP="007835C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>التاريخ:</w:t>
            </w:r>
          </w:p>
        </w:tc>
        <w:tc>
          <w:tcPr>
            <w:tcW w:w="3216" w:type="dxa"/>
            <w:shd w:val="clear" w:color="auto" w:fill="auto"/>
          </w:tcPr>
          <w:p w:rsidR="007F7D5F" w:rsidRPr="009E41FE" w:rsidRDefault="00C36532" w:rsidP="007835C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E41FE">
              <w:rPr>
                <w:rFonts w:asciiTheme="majorBidi" w:hAnsiTheme="majorBidi" w:cstheme="majorBidi"/>
                <w:sz w:val="28"/>
                <w:szCs w:val="28"/>
              </w:rPr>
              <w:t>01</w:t>
            </w:r>
            <w:r w:rsidRPr="009E41FE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/ 01 / 1437 هـ</w:t>
            </w:r>
          </w:p>
        </w:tc>
      </w:tr>
    </w:tbl>
    <w:p w:rsidR="007F7D5F" w:rsidRPr="009E41FE" w:rsidRDefault="007F7D5F" w:rsidP="007F7D5F">
      <w:pPr>
        <w:bidi/>
        <w:rPr>
          <w:rFonts w:asciiTheme="majorBidi" w:hAnsiTheme="majorBidi" w:cstheme="majorBidi"/>
          <w:b/>
          <w:bCs/>
          <w:i/>
          <w:iCs/>
          <w:sz w:val="28"/>
          <w:szCs w:val="28"/>
          <w:rtl/>
        </w:rPr>
      </w:pPr>
    </w:p>
    <w:p w:rsidR="007F7D5F" w:rsidRPr="009E41FE" w:rsidRDefault="007F7D5F" w:rsidP="007F7D5F">
      <w:pPr>
        <w:bidi/>
        <w:jc w:val="center"/>
        <w:rPr>
          <w:rFonts w:asciiTheme="majorBidi" w:hAnsiTheme="majorBidi" w:cstheme="majorBidi"/>
          <w:b/>
          <w:bCs/>
          <w:sz w:val="22"/>
          <w:szCs w:val="2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239"/>
        <w:gridCol w:w="595"/>
        <w:gridCol w:w="4718"/>
      </w:tblGrid>
      <w:tr w:rsidR="007F7D5F" w:rsidRPr="009E41FE" w:rsidTr="007835CF">
        <w:tc>
          <w:tcPr>
            <w:tcW w:w="9552" w:type="dxa"/>
            <w:gridSpan w:val="3"/>
          </w:tcPr>
          <w:p w:rsidR="007F7D5F" w:rsidRPr="001664BB" w:rsidRDefault="007F7D5F" w:rsidP="007835C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1664B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تم اعتماد توصيف المقرر </w:t>
            </w:r>
          </w:p>
          <w:p w:rsidR="007F7D5F" w:rsidRPr="001664BB" w:rsidRDefault="007F7D5F" w:rsidP="00C3653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</w:rPr>
            </w:pPr>
            <w:r w:rsidRPr="001664B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في جلسة القسم رقم </w:t>
            </w:r>
            <w:r w:rsidRPr="001664BB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  <w:t>(</w:t>
            </w:r>
            <w:r w:rsidR="00C36532" w:rsidRPr="001664BB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  <w:t>5</w:t>
            </w:r>
            <w:r w:rsidRPr="001664BB">
              <w:rPr>
                <w:rFonts w:asciiTheme="majorBidi" w:hAnsiTheme="majorBidi" w:cstheme="majorBidi"/>
                <w:b/>
                <w:bCs/>
                <w:color w:val="FF0000"/>
                <w:sz w:val="32"/>
                <w:szCs w:val="32"/>
                <w:rtl/>
              </w:rPr>
              <w:t>)</w:t>
            </w:r>
            <w:r w:rsidRPr="001664B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بتاريخ </w:t>
            </w:r>
            <w:r w:rsidR="00C36532" w:rsidRPr="001664BB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01</w:t>
            </w:r>
            <w:r w:rsidR="00C36532" w:rsidRPr="001664B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/ 01 / 1437 هـ</w:t>
            </w:r>
          </w:p>
          <w:p w:rsidR="007F7D5F" w:rsidRPr="009E41FE" w:rsidRDefault="007F7D5F" w:rsidP="007835CF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7F7D5F" w:rsidRPr="009E41FE" w:rsidTr="007835CF">
        <w:tc>
          <w:tcPr>
            <w:tcW w:w="4239" w:type="dxa"/>
          </w:tcPr>
          <w:p w:rsidR="007F7D5F" w:rsidRPr="009E41FE" w:rsidRDefault="007F7D5F" w:rsidP="007835CF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7F7D5F" w:rsidRPr="009E41FE" w:rsidRDefault="007F7D5F" w:rsidP="007835CF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4718" w:type="dxa"/>
            <w:shd w:val="clear" w:color="auto" w:fill="auto"/>
          </w:tcPr>
          <w:p w:rsidR="007F7D5F" w:rsidRPr="009E41FE" w:rsidRDefault="007F7D5F" w:rsidP="007835CF">
            <w:pPr>
              <w:bidi/>
              <w:jc w:val="center"/>
              <w:rPr>
                <w:rFonts w:asciiTheme="majorBidi" w:hAnsiTheme="majorBidi" w:cstheme="majorBidi"/>
                <w:color w:val="FF0000"/>
                <w:sz w:val="32"/>
                <w:szCs w:val="32"/>
                <w:rtl/>
              </w:rPr>
            </w:pPr>
          </w:p>
        </w:tc>
      </w:tr>
    </w:tbl>
    <w:p w:rsidR="00E44163" w:rsidRPr="009E41FE" w:rsidRDefault="00E44163" w:rsidP="00313E7B">
      <w:pPr>
        <w:bidi/>
        <w:rPr>
          <w:rFonts w:asciiTheme="majorBidi" w:hAnsiTheme="majorBidi" w:cstheme="majorBidi"/>
          <w:b/>
          <w:bCs/>
          <w:sz w:val="22"/>
          <w:szCs w:val="22"/>
          <w:rtl/>
        </w:rPr>
      </w:pPr>
    </w:p>
    <w:sectPr w:rsidR="00E44163" w:rsidRPr="009E41FE" w:rsidSect="00760D99">
      <w:headerReference w:type="default" r:id="rId9"/>
      <w:footerReference w:type="default" r:id="rId10"/>
      <w:headerReference w:type="first" r:id="rId11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1E3" w:rsidRDefault="00F131E3" w:rsidP="00121ABF">
      <w:r>
        <w:separator/>
      </w:r>
    </w:p>
  </w:endnote>
  <w:endnote w:type="continuationSeparator" w:id="0">
    <w:p w:rsidR="00F131E3" w:rsidRDefault="00F131E3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E4A" w:rsidRDefault="008F2E4A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E6D0EBA" wp14:editId="38DAF014">
              <wp:simplePos x="0" y="0"/>
              <wp:positionH relativeFrom="column">
                <wp:posOffset>4472940</wp:posOffset>
              </wp:positionH>
              <wp:positionV relativeFrom="paragraph">
                <wp:posOffset>41910</wp:posOffset>
              </wp:positionV>
              <wp:extent cx="1722120" cy="367665"/>
              <wp:effectExtent l="0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2E4A" w:rsidRDefault="008F2E4A" w:rsidP="0011598C">
                          <w:pPr>
                            <w:pStyle w:val="a3"/>
                            <w:bidi/>
                          </w:pPr>
                          <w:r>
                            <w:rPr>
                              <w:rtl/>
                              <w:lang w:val="ar-SA"/>
                            </w:rPr>
                            <w:t xml:space="preserve">الصفحة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380E1A">
                            <w:rPr>
                              <w:b/>
                              <w:bCs/>
                              <w:noProof/>
                              <w:rtl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من </w:t>
                          </w: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380E1A">
                            <w:rPr>
                              <w:b/>
                              <w:bCs/>
                              <w:noProof/>
                              <w:rtl/>
                            </w:rPr>
                            <w:t>8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2.2pt;margin-top:3.3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" filled="f" stroked="f">
              <v:textbox>
                <w:txbxContent>
                  <w:p w:rsidR="008F2E4A" w:rsidRDefault="008F2E4A" w:rsidP="0011598C">
                    <w:pPr>
                      <w:pStyle w:val="a3"/>
                      <w:bidi/>
                    </w:pPr>
                    <w:r>
                      <w:rPr>
                        <w:rtl/>
                        <w:lang w:val="ar-SA"/>
                      </w:rPr>
                      <w:t xml:space="preserve">الصفحة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380E1A">
                      <w:rPr>
                        <w:b/>
                        <w:bCs/>
                        <w:noProof/>
                        <w:rtl/>
                      </w:rPr>
                      <w:t>8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من </w:t>
                    </w: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 w:rsidR="00380E1A">
                      <w:rPr>
                        <w:b/>
                        <w:bCs/>
                        <w:noProof/>
                        <w:rtl/>
                      </w:rPr>
                      <w:t>8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1E3" w:rsidRDefault="00F131E3" w:rsidP="00121ABF">
      <w:r>
        <w:separator/>
      </w:r>
    </w:p>
  </w:footnote>
  <w:footnote w:type="continuationSeparator" w:id="0">
    <w:p w:rsidR="00F131E3" w:rsidRDefault="00F131E3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E4A" w:rsidRDefault="008F2E4A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35E5E8A" wp14:editId="765D9013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19050" t="0" r="4445" b="0"/>
          <wp:wrapNone/>
          <wp:docPr id="2" name="Image 8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s 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E4A" w:rsidRDefault="008F2E4A">
    <w:pPr>
      <w:pStyle w:val="a6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2390881" wp14:editId="2108238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701530"/>
          <wp:effectExtent l="19050" t="0" r="5715" b="0"/>
          <wp:wrapNone/>
          <wp:docPr id="3" name="Image 9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ver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70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8176B"/>
    <w:multiLevelType w:val="hybridMultilevel"/>
    <w:tmpl w:val="17B8444E"/>
    <w:lvl w:ilvl="0" w:tplc="9CC0D8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96566"/>
    <w:multiLevelType w:val="hybridMultilevel"/>
    <w:tmpl w:val="4202B526"/>
    <w:lvl w:ilvl="0" w:tplc="9CC0D8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64D95"/>
    <w:multiLevelType w:val="hybridMultilevel"/>
    <w:tmpl w:val="0FFC905C"/>
    <w:lvl w:ilvl="0" w:tplc="9CC0D8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6437E"/>
    <w:multiLevelType w:val="hybridMultilevel"/>
    <w:tmpl w:val="1A9426C6"/>
    <w:lvl w:ilvl="0" w:tplc="9CC0D8C2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L-Mohanad Bold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03A24"/>
    <w:multiLevelType w:val="hybridMultilevel"/>
    <w:tmpl w:val="64CA1C7A"/>
    <w:lvl w:ilvl="0" w:tplc="71042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30E84"/>
    <w:multiLevelType w:val="hybridMultilevel"/>
    <w:tmpl w:val="22B0438C"/>
    <w:lvl w:ilvl="0" w:tplc="9CC0D8C2">
      <w:start w:val="4"/>
      <w:numFmt w:val="bullet"/>
      <w:lvlText w:val="-"/>
      <w:lvlJc w:val="left"/>
      <w:pPr>
        <w:ind w:left="1004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B3CD8"/>
    <w:multiLevelType w:val="hybridMultilevel"/>
    <w:tmpl w:val="C61EE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F11EF"/>
    <w:multiLevelType w:val="hybridMultilevel"/>
    <w:tmpl w:val="7610A46E"/>
    <w:lvl w:ilvl="0" w:tplc="9CC0D8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EA0E22"/>
    <w:multiLevelType w:val="hybridMultilevel"/>
    <w:tmpl w:val="5296A32E"/>
    <w:lvl w:ilvl="0" w:tplc="9CC0D8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C03BC7"/>
    <w:multiLevelType w:val="hybridMultilevel"/>
    <w:tmpl w:val="20560D5E"/>
    <w:lvl w:ilvl="0" w:tplc="71042B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D0333C"/>
    <w:multiLevelType w:val="hybridMultilevel"/>
    <w:tmpl w:val="F00A4E48"/>
    <w:lvl w:ilvl="0" w:tplc="B0B0FFC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872A7B"/>
    <w:multiLevelType w:val="hybridMultilevel"/>
    <w:tmpl w:val="B92E9A46"/>
    <w:lvl w:ilvl="0" w:tplc="9CC0D8C2">
      <w:start w:val="4"/>
      <w:numFmt w:val="bullet"/>
      <w:lvlText w:val="-"/>
      <w:lvlJc w:val="left"/>
      <w:pPr>
        <w:ind w:left="2160" w:hanging="360"/>
      </w:pPr>
      <w:rPr>
        <w:rFonts w:ascii="Arial" w:eastAsia="Times New Roman" w:hAnsi="Arial" w:cs="AL-Mohanad Bold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7"/>
  </w:num>
  <w:num w:numId="3">
    <w:abstractNumId w:val="5"/>
  </w:num>
  <w:num w:numId="4">
    <w:abstractNumId w:val="14"/>
  </w:num>
  <w:num w:numId="5">
    <w:abstractNumId w:val="8"/>
  </w:num>
  <w:num w:numId="6">
    <w:abstractNumId w:val="0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4"/>
  </w:num>
  <w:num w:numId="15">
    <w:abstractNumId w:val="3"/>
  </w:num>
  <w:num w:numId="16">
    <w:abstractNumId w:val="12"/>
  </w:num>
  <w:num w:numId="17">
    <w:abstractNumId w:val="9"/>
  </w:num>
  <w:num w:numId="18">
    <w:abstractNumId w:val="11"/>
  </w:num>
  <w:num w:numId="19">
    <w:abstractNumId w:val="1"/>
  </w:num>
  <w:num w:numId="20">
    <w:abstractNumId w:val="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0004B"/>
    <w:rsid w:val="0000657A"/>
    <w:rsid w:val="0002030E"/>
    <w:rsid w:val="00021A19"/>
    <w:rsid w:val="0003097E"/>
    <w:rsid w:val="00037E63"/>
    <w:rsid w:val="00057343"/>
    <w:rsid w:val="00057CCC"/>
    <w:rsid w:val="00080175"/>
    <w:rsid w:val="000907EA"/>
    <w:rsid w:val="000926E5"/>
    <w:rsid w:val="00097C10"/>
    <w:rsid w:val="00097C5F"/>
    <w:rsid w:val="000A0ACE"/>
    <w:rsid w:val="000A74FB"/>
    <w:rsid w:val="000B7F1B"/>
    <w:rsid w:val="000C2DDD"/>
    <w:rsid w:val="000C4BF5"/>
    <w:rsid w:val="000C4E1C"/>
    <w:rsid w:val="000C58FE"/>
    <w:rsid w:val="000D164C"/>
    <w:rsid w:val="000E4BC2"/>
    <w:rsid w:val="000E5837"/>
    <w:rsid w:val="00111590"/>
    <w:rsid w:val="001125F8"/>
    <w:rsid w:val="001157EA"/>
    <w:rsid w:val="0011598C"/>
    <w:rsid w:val="00121ABF"/>
    <w:rsid w:val="00132972"/>
    <w:rsid w:val="00134B6E"/>
    <w:rsid w:val="0015206A"/>
    <w:rsid w:val="00162365"/>
    <w:rsid w:val="001664BB"/>
    <w:rsid w:val="00171B9D"/>
    <w:rsid w:val="00177A09"/>
    <w:rsid w:val="0019082B"/>
    <w:rsid w:val="0019375F"/>
    <w:rsid w:val="0019677C"/>
    <w:rsid w:val="00206C4D"/>
    <w:rsid w:val="00207221"/>
    <w:rsid w:val="002072C5"/>
    <w:rsid w:val="002077DA"/>
    <w:rsid w:val="00216282"/>
    <w:rsid w:val="002175E4"/>
    <w:rsid w:val="002227E8"/>
    <w:rsid w:val="00242308"/>
    <w:rsid w:val="0024360D"/>
    <w:rsid w:val="00245A17"/>
    <w:rsid w:val="00266DE2"/>
    <w:rsid w:val="00271588"/>
    <w:rsid w:val="0027204C"/>
    <w:rsid w:val="00272618"/>
    <w:rsid w:val="00276E15"/>
    <w:rsid w:val="00292840"/>
    <w:rsid w:val="002951E3"/>
    <w:rsid w:val="002A5635"/>
    <w:rsid w:val="002B2941"/>
    <w:rsid w:val="002B46DC"/>
    <w:rsid w:val="002C1ADF"/>
    <w:rsid w:val="002E79F7"/>
    <w:rsid w:val="002F5F42"/>
    <w:rsid w:val="0030432E"/>
    <w:rsid w:val="00304698"/>
    <w:rsid w:val="00313E7B"/>
    <w:rsid w:val="00316342"/>
    <w:rsid w:val="003179CC"/>
    <w:rsid w:val="00320B97"/>
    <w:rsid w:val="00321B25"/>
    <w:rsid w:val="00332460"/>
    <w:rsid w:val="00340177"/>
    <w:rsid w:val="00340563"/>
    <w:rsid w:val="003425C5"/>
    <w:rsid w:val="003435A2"/>
    <w:rsid w:val="00346B58"/>
    <w:rsid w:val="003501D7"/>
    <w:rsid w:val="00351315"/>
    <w:rsid w:val="00355839"/>
    <w:rsid w:val="00360031"/>
    <w:rsid w:val="003644E2"/>
    <w:rsid w:val="00364CB1"/>
    <w:rsid w:val="0036590C"/>
    <w:rsid w:val="0037298D"/>
    <w:rsid w:val="003729F6"/>
    <w:rsid w:val="00374135"/>
    <w:rsid w:val="00380E1A"/>
    <w:rsid w:val="00386A08"/>
    <w:rsid w:val="003916D5"/>
    <w:rsid w:val="00392F36"/>
    <w:rsid w:val="003A0E23"/>
    <w:rsid w:val="003A59E0"/>
    <w:rsid w:val="003A7E2C"/>
    <w:rsid w:val="003C02B6"/>
    <w:rsid w:val="003C27B4"/>
    <w:rsid w:val="003D04D6"/>
    <w:rsid w:val="003D052F"/>
    <w:rsid w:val="003D0C7E"/>
    <w:rsid w:val="003D46BD"/>
    <w:rsid w:val="003E1C64"/>
    <w:rsid w:val="003E3197"/>
    <w:rsid w:val="00401B33"/>
    <w:rsid w:val="0040682A"/>
    <w:rsid w:val="004165F5"/>
    <w:rsid w:val="00416B6E"/>
    <w:rsid w:val="00420340"/>
    <w:rsid w:val="004237DA"/>
    <w:rsid w:val="0045177D"/>
    <w:rsid w:val="00460F65"/>
    <w:rsid w:val="00477D70"/>
    <w:rsid w:val="004851A3"/>
    <w:rsid w:val="00494F22"/>
    <w:rsid w:val="004B1493"/>
    <w:rsid w:val="004B4D3A"/>
    <w:rsid w:val="004B5D51"/>
    <w:rsid w:val="004C3C33"/>
    <w:rsid w:val="004D1D90"/>
    <w:rsid w:val="004D3449"/>
    <w:rsid w:val="004D4ECE"/>
    <w:rsid w:val="004D661D"/>
    <w:rsid w:val="004E0CF6"/>
    <w:rsid w:val="004E17A4"/>
    <w:rsid w:val="004E5696"/>
    <w:rsid w:val="004F3DB2"/>
    <w:rsid w:val="004F7A25"/>
    <w:rsid w:val="0050564E"/>
    <w:rsid w:val="00507DED"/>
    <w:rsid w:val="005136BA"/>
    <w:rsid w:val="0052061A"/>
    <w:rsid w:val="0052062F"/>
    <w:rsid w:val="00521315"/>
    <w:rsid w:val="005226B4"/>
    <w:rsid w:val="00530C01"/>
    <w:rsid w:val="00546028"/>
    <w:rsid w:val="00551DCC"/>
    <w:rsid w:val="0056782C"/>
    <w:rsid w:val="00582533"/>
    <w:rsid w:val="00594D0A"/>
    <w:rsid w:val="005B2361"/>
    <w:rsid w:val="005B3165"/>
    <w:rsid w:val="005C03B3"/>
    <w:rsid w:val="005C0C36"/>
    <w:rsid w:val="005C64C1"/>
    <w:rsid w:val="005D3365"/>
    <w:rsid w:val="005D7E4E"/>
    <w:rsid w:val="005F7AC5"/>
    <w:rsid w:val="00600026"/>
    <w:rsid w:val="00602006"/>
    <w:rsid w:val="00616325"/>
    <w:rsid w:val="00616A13"/>
    <w:rsid w:val="00627804"/>
    <w:rsid w:val="0063799F"/>
    <w:rsid w:val="006411EB"/>
    <w:rsid w:val="00645EF2"/>
    <w:rsid w:val="00652687"/>
    <w:rsid w:val="00656660"/>
    <w:rsid w:val="00670E88"/>
    <w:rsid w:val="00675700"/>
    <w:rsid w:val="0068098E"/>
    <w:rsid w:val="0068349A"/>
    <w:rsid w:val="00683E02"/>
    <w:rsid w:val="00697F8C"/>
    <w:rsid w:val="006A46AE"/>
    <w:rsid w:val="006B6A36"/>
    <w:rsid w:val="006B7A0D"/>
    <w:rsid w:val="006C40A3"/>
    <w:rsid w:val="006D12CC"/>
    <w:rsid w:val="006D3BAE"/>
    <w:rsid w:val="006F1B65"/>
    <w:rsid w:val="006F1E3F"/>
    <w:rsid w:val="006F4410"/>
    <w:rsid w:val="00710D26"/>
    <w:rsid w:val="00713C0A"/>
    <w:rsid w:val="0071432A"/>
    <w:rsid w:val="00722547"/>
    <w:rsid w:val="00725106"/>
    <w:rsid w:val="00727E0B"/>
    <w:rsid w:val="0074276E"/>
    <w:rsid w:val="00760D99"/>
    <w:rsid w:val="007615A8"/>
    <w:rsid w:val="0076182C"/>
    <w:rsid w:val="007757E6"/>
    <w:rsid w:val="007835CF"/>
    <w:rsid w:val="0079314D"/>
    <w:rsid w:val="007A249A"/>
    <w:rsid w:val="007B0DF6"/>
    <w:rsid w:val="007B417A"/>
    <w:rsid w:val="007C514C"/>
    <w:rsid w:val="007D18D6"/>
    <w:rsid w:val="007D3B2C"/>
    <w:rsid w:val="007E1B23"/>
    <w:rsid w:val="007E1D56"/>
    <w:rsid w:val="007E5D76"/>
    <w:rsid w:val="007F0AB0"/>
    <w:rsid w:val="007F7D5F"/>
    <w:rsid w:val="00800800"/>
    <w:rsid w:val="00801E4E"/>
    <w:rsid w:val="00806462"/>
    <w:rsid w:val="00813FE2"/>
    <w:rsid w:val="00817174"/>
    <w:rsid w:val="00821214"/>
    <w:rsid w:val="008243AE"/>
    <w:rsid w:val="00840A35"/>
    <w:rsid w:val="00844069"/>
    <w:rsid w:val="00844CEA"/>
    <w:rsid w:val="00866398"/>
    <w:rsid w:val="008724E0"/>
    <w:rsid w:val="00882D84"/>
    <w:rsid w:val="00883824"/>
    <w:rsid w:val="00887840"/>
    <w:rsid w:val="008A0360"/>
    <w:rsid w:val="008A06D8"/>
    <w:rsid w:val="008A1001"/>
    <w:rsid w:val="008A37C6"/>
    <w:rsid w:val="008A4087"/>
    <w:rsid w:val="008A69A9"/>
    <w:rsid w:val="008C29C9"/>
    <w:rsid w:val="008C72FB"/>
    <w:rsid w:val="008D40BF"/>
    <w:rsid w:val="008D6C92"/>
    <w:rsid w:val="008D6EF7"/>
    <w:rsid w:val="008E2404"/>
    <w:rsid w:val="008E6EB2"/>
    <w:rsid w:val="008F2E4A"/>
    <w:rsid w:val="008F3F6C"/>
    <w:rsid w:val="00900F6D"/>
    <w:rsid w:val="0092313F"/>
    <w:rsid w:val="0092404F"/>
    <w:rsid w:val="00936080"/>
    <w:rsid w:val="009370F7"/>
    <w:rsid w:val="00941826"/>
    <w:rsid w:val="0094265D"/>
    <w:rsid w:val="00942CCD"/>
    <w:rsid w:val="009476A5"/>
    <w:rsid w:val="00952FB0"/>
    <w:rsid w:val="00954F38"/>
    <w:rsid w:val="00983CCE"/>
    <w:rsid w:val="009A2397"/>
    <w:rsid w:val="009B24F1"/>
    <w:rsid w:val="009C06D6"/>
    <w:rsid w:val="009C4444"/>
    <w:rsid w:val="009D731D"/>
    <w:rsid w:val="009E2FD9"/>
    <w:rsid w:val="009E41FE"/>
    <w:rsid w:val="009E6B62"/>
    <w:rsid w:val="009F37FD"/>
    <w:rsid w:val="009F7BAD"/>
    <w:rsid w:val="00A02889"/>
    <w:rsid w:val="00A030E8"/>
    <w:rsid w:val="00A10475"/>
    <w:rsid w:val="00A40A0D"/>
    <w:rsid w:val="00A414A6"/>
    <w:rsid w:val="00A501BB"/>
    <w:rsid w:val="00A51C5E"/>
    <w:rsid w:val="00A52595"/>
    <w:rsid w:val="00A54E32"/>
    <w:rsid w:val="00A6195D"/>
    <w:rsid w:val="00A6286D"/>
    <w:rsid w:val="00A77DF4"/>
    <w:rsid w:val="00AA70C6"/>
    <w:rsid w:val="00AD3DE0"/>
    <w:rsid w:val="00AD5C17"/>
    <w:rsid w:val="00AE32B2"/>
    <w:rsid w:val="00AE78F2"/>
    <w:rsid w:val="00B00851"/>
    <w:rsid w:val="00B12CA1"/>
    <w:rsid w:val="00B15CC9"/>
    <w:rsid w:val="00B17290"/>
    <w:rsid w:val="00B24005"/>
    <w:rsid w:val="00B333EC"/>
    <w:rsid w:val="00B43C49"/>
    <w:rsid w:val="00B65A92"/>
    <w:rsid w:val="00B70877"/>
    <w:rsid w:val="00B7790D"/>
    <w:rsid w:val="00B96873"/>
    <w:rsid w:val="00BA0CBD"/>
    <w:rsid w:val="00BA797E"/>
    <w:rsid w:val="00BB0068"/>
    <w:rsid w:val="00BB082F"/>
    <w:rsid w:val="00BB7D79"/>
    <w:rsid w:val="00BC2812"/>
    <w:rsid w:val="00BE3924"/>
    <w:rsid w:val="00BE6FA7"/>
    <w:rsid w:val="00BE7C71"/>
    <w:rsid w:val="00C059C6"/>
    <w:rsid w:val="00C069DD"/>
    <w:rsid w:val="00C06E2C"/>
    <w:rsid w:val="00C13201"/>
    <w:rsid w:val="00C25DBD"/>
    <w:rsid w:val="00C31162"/>
    <w:rsid w:val="00C36532"/>
    <w:rsid w:val="00C42A62"/>
    <w:rsid w:val="00C45DA6"/>
    <w:rsid w:val="00C53DDA"/>
    <w:rsid w:val="00C57402"/>
    <w:rsid w:val="00C64BEC"/>
    <w:rsid w:val="00C65C19"/>
    <w:rsid w:val="00C73160"/>
    <w:rsid w:val="00C7360F"/>
    <w:rsid w:val="00C95217"/>
    <w:rsid w:val="00CA2456"/>
    <w:rsid w:val="00CC4B76"/>
    <w:rsid w:val="00CC60AB"/>
    <w:rsid w:val="00CD43D7"/>
    <w:rsid w:val="00CD590A"/>
    <w:rsid w:val="00CE082A"/>
    <w:rsid w:val="00CE1175"/>
    <w:rsid w:val="00CE2BBE"/>
    <w:rsid w:val="00CF4B42"/>
    <w:rsid w:val="00CF5231"/>
    <w:rsid w:val="00CF6B40"/>
    <w:rsid w:val="00D02B58"/>
    <w:rsid w:val="00D0714D"/>
    <w:rsid w:val="00D20FE4"/>
    <w:rsid w:val="00D21C78"/>
    <w:rsid w:val="00D307CA"/>
    <w:rsid w:val="00D30F2B"/>
    <w:rsid w:val="00D3500C"/>
    <w:rsid w:val="00D4776D"/>
    <w:rsid w:val="00D532E3"/>
    <w:rsid w:val="00D57658"/>
    <w:rsid w:val="00D60591"/>
    <w:rsid w:val="00D66847"/>
    <w:rsid w:val="00D7675F"/>
    <w:rsid w:val="00D76C8F"/>
    <w:rsid w:val="00D82A60"/>
    <w:rsid w:val="00D82D2F"/>
    <w:rsid w:val="00D86EA8"/>
    <w:rsid w:val="00DB3D78"/>
    <w:rsid w:val="00DB77E6"/>
    <w:rsid w:val="00DC0BB9"/>
    <w:rsid w:val="00DC462A"/>
    <w:rsid w:val="00DC6B30"/>
    <w:rsid w:val="00DD1178"/>
    <w:rsid w:val="00DD2ACE"/>
    <w:rsid w:val="00DD557B"/>
    <w:rsid w:val="00DD683B"/>
    <w:rsid w:val="00DF022B"/>
    <w:rsid w:val="00DF3B05"/>
    <w:rsid w:val="00DF3FBB"/>
    <w:rsid w:val="00DF4987"/>
    <w:rsid w:val="00E021C2"/>
    <w:rsid w:val="00E061BC"/>
    <w:rsid w:val="00E075A8"/>
    <w:rsid w:val="00E12683"/>
    <w:rsid w:val="00E2281A"/>
    <w:rsid w:val="00E2329E"/>
    <w:rsid w:val="00E44163"/>
    <w:rsid w:val="00E56CD6"/>
    <w:rsid w:val="00E61ADC"/>
    <w:rsid w:val="00E62C46"/>
    <w:rsid w:val="00E65E37"/>
    <w:rsid w:val="00E740F4"/>
    <w:rsid w:val="00E76BF1"/>
    <w:rsid w:val="00E80CD8"/>
    <w:rsid w:val="00E80E36"/>
    <w:rsid w:val="00E97548"/>
    <w:rsid w:val="00EA1421"/>
    <w:rsid w:val="00EA1995"/>
    <w:rsid w:val="00EC2D96"/>
    <w:rsid w:val="00ED221F"/>
    <w:rsid w:val="00ED7328"/>
    <w:rsid w:val="00EE5D00"/>
    <w:rsid w:val="00EF296A"/>
    <w:rsid w:val="00F01643"/>
    <w:rsid w:val="00F03072"/>
    <w:rsid w:val="00F11598"/>
    <w:rsid w:val="00F131E3"/>
    <w:rsid w:val="00F166F9"/>
    <w:rsid w:val="00F1688C"/>
    <w:rsid w:val="00F26952"/>
    <w:rsid w:val="00F33137"/>
    <w:rsid w:val="00F40991"/>
    <w:rsid w:val="00F45AC7"/>
    <w:rsid w:val="00F53415"/>
    <w:rsid w:val="00F55E8E"/>
    <w:rsid w:val="00F618EB"/>
    <w:rsid w:val="00F61F10"/>
    <w:rsid w:val="00F624F3"/>
    <w:rsid w:val="00F63725"/>
    <w:rsid w:val="00F8459F"/>
    <w:rsid w:val="00F91002"/>
    <w:rsid w:val="00F92676"/>
    <w:rsid w:val="00F96660"/>
    <w:rsid w:val="00FB2614"/>
    <w:rsid w:val="00FE3763"/>
    <w:rsid w:val="00FF344F"/>
    <w:rsid w:val="00FF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Normal (Web)"/>
    <w:basedOn w:val="a"/>
    <w:uiPriority w:val="99"/>
    <w:unhideWhenUsed/>
    <w:rsid w:val="003729F6"/>
    <w:pPr>
      <w:spacing w:before="100" w:beforeAutospacing="1" w:after="100" w:afterAutospacing="1"/>
    </w:pPr>
    <w:rPr>
      <w:lang w:val="fr-FR" w:eastAsia="fr-FR"/>
    </w:rPr>
  </w:style>
  <w:style w:type="paragraph" w:customStyle="1" w:styleId="Paragraphedeliste1">
    <w:name w:val="Paragraphe de liste1"/>
    <w:basedOn w:val="a"/>
    <w:uiPriority w:val="34"/>
    <w:qFormat/>
    <w:rsid w:val="004D4ECE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b">
    <w:name w:val="List Paragraph"/>
    <w:basedOn w:val="a"/>
    <w:uiPriority w:val="34"/>
    <w:qFormat/>
    <w:rsid w:val="0052062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Normal (Web)"/>
    <w:basedOn w:val="a"/>
    <w:uiPriority w:val="99"/>
    <w:unhideWhenUsed/>
    <w:rsid w:val="003729F6"/>
    <w:pPr>
      <w:spacing w:before="100" w:beforeAutospacing="1" w:after="100" w:afterAutospacing="1"/>
    </w:pPr>
    <w:rPr>
      <w:lang w:val="fr-FR" w:eastAsia="fr-FR"/>
    </w:rPr>
  </w:style>
  <w:style w:type="paragraph" w:customStyle="1" w:styleId="Paragraphedeliste1">
    <w:name w:val="Paragraphe de liste1"/>
    <w:basedOn w:val="a"/>
    <w:uiPriority w:val="34"/>
    <w:qFormat/>
    <w:rsid w:val="004D4ECE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b">
    <w:name w:val="List Paragraph"/>
    <w:basedOn w:val="a"/>
    <w:uiPriority w:val="34"/>
    <w:qFormat/>
    <w:rsid w:val="0052062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E6DEA-232E-45B0-9DC6-75AFBC6D4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1347</Words>
  <Characters>7684</Characters>
  <Application>Microsoft Office Word</Application>
  <DocSecurity>0</DocSecurity>
  <Lines>64</Lines>
  <Paragraphs>18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Rakan Almutari</cp:lastModifiedBy>
  <cp:revision>4</cp:revision>
  <cp:lastPrinted>2015-12-13T07:50:00Z</cp:lastPrinted>
  <dcterms:created xsi:type="dcterms:W3CDTF">2015-11-11T07:47:00Z</dcterms:created>
  <dcterms:modified xsi:type="dcterms:W3CDTF">2015-12-13T07:50:00Z</dcterms:modified>
</cp:coreProperties>
</file>