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C356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20BD8CE4" w14:textId="77777777" w:rsidR="002A52BE" w:rsidRDefault="008D46F0" w:rsidP="00BC24C2">
      <w:pPr>
        <w:spacing w:line="240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BC24C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جميع مقررات الفصل ال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دراسي     </w:t>
      </w:r>
      <w:r w:rsidR="00E0445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41731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7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22D2C7B8" w14:textId="77777777" w:rsidR="00BC24C2" w:rsidRDefault="00BC24C2" w:rsidP="00BC24C2">
      <w:pPr>
        <w:shd w:val="clear" w:color="auto" w:fill="FFFFFF" w:themeFill="background1"/>
        <w:spacing w:after="0" w:line="240" w:lineRule="auto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(طبقاً للمادة الثالثة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اللائحة الموحدة للدراسات العليا في الجامعات)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14:paraId="0B449CDD" w14:textId="77777777"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6242748B" w14:textId="77777777" w:rsidR="0023673F" w:rsidRPr="0023673F" w:rsidRDefault="0023673F" w:rsidP="00BB6C39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2A7DE36C" w14:textId="77777777"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3A8A616E" w14:textId="77777777" w:rsidR="00B429BF" w:rsidRPr="00855FEE" w:rsidRDefault="00855FEE" w:rsidP="00BB6C39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تتتتتتتتتتتتتتتتتتتتتتتتتتتتتتتتتتتتتتتتتتتتتتتتتتتتتتتتتتتتتتتتتتتتت</w:t>
          </w:r>
        </w:sdtContent>
      </w:sdt>
    </w:p>
    <w:p w14:paraId="69C87F77" w14:textId="77777777" w:rsidR="0023673F" w:rsidRPr="0023673F" w:rsidRDefault="00D44B4B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لفصل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4BCEF583" w14:textId="77777777" w:rsidR="0023673F" w:rsidRPr="0023673F" w:rsidRDefault="0023673F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 الفصل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5DAD710A" w14:textId="77777777"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61D66D4A" w14:textId="77777777"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2B95DB" w14:textId="77777777"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7520FAED" w14:textId="77777777"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0D47466B" w14:textId="77777777"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2653524" w14:textId="77777777"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7FB45761" w14:textId="642BF827" w:rsidR="002A52BE" w:rsidRDefault="006306C1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موافقة المشرف على عمادة</w:t>
      </w:r>
      <w:r w:rsidR="002A52BE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14:paraId="44891203" w14:textId="77777777" w:rsidR="00C44961" w:rsidRPr="0023673F" w:rsidRDefault="0087312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5984CB8A" w14:textId="778152D5" w:rsidR="00BB37A2" w:rsidRPr="00E04457" w:rsidRDefault="006306C1" w:rsidP="00BB6C39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44B4B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6814DCA" w14:textId="77777777" w:rsidR="002A52BE" w:rsidRPr="006306C1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</w:pPr>
      <w:r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>ملاحظات</w:t>
      </w:r>
      <w:r w:rsidR="002A52BE"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 xml:space="preserve">: </w:t>
      </w:r>
    </w:p>
    <w:p w14:paraId="3992245C" w14:textId="77777777" w:rsidR="00E04457" w:rsidRPr="006306C1" w:rsidRDefault="00855FEE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sz w:val="20"/>
          <w:szCs w:val="20"/>
        </w:rPr>
      </w:pPr>
      <w:r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>يتقدم بطلب حذف الفصل قبل ال</w:t>
      </w:r>
      <w:r w:rsidR="00BB37A2"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 xml:space="preserve">اختبارات </w:t>
      </w:r>
      <w:r w:rsidR="00191141" w:rsidRPr="006306C1">
        <w:rPr>
          <w:rFonts w:ascii="Traditional Arabic" w:hAnsi="Traditional Arabic" w:cs="Traditional Arabic" w:hint="cs"/>
          <w:color w:val="4A442A" w:themeColor="background2" w:themeShade="40"/>
          <w:sz w:val="20"/>
          <w:szCs w:val="20"/>
          <w:rtl/>
        </w:rPr>
        <w:t>بثلاثة</w:t>
      </w:r>
      <w:r w:rsidR="00BB37A2"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 xml:space="preserve"> أسابيع على الأقل</w:t>
      </w:r>
      <w:r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>.</w:t>
      </w:r>
    </w:p>
    <w:p w14:paraId="3689BF6E" w14:textId="77777777" w:rsidR="00E04457" w:rsidRPr="006306C1" w:rsidRDefault="00BB37A2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sz w:val="20"/>
          <w:szCs w:val="20"/>
        </w:rPr>
      </w:pPr>
      <w:r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 xml:space="preserve">لا تحتسب </w:t>
      </w:r>
      <w:r w:rsidR="00855FEE"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 xml:space="preserve">مدة الحذف ضمن الحد </w:t>
      </w:r>
      <w:r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>الأقصى لمدة الحصول على الدرجة</w:t>
      </w:r>
      <w:r w:rsidR="00855FEE" w:rsidRPr="006306C1">
        <w:rPr>
          <w:rFonts w:ascii="Traditional Arabic" w:hAnsi="Traditional Arabic" w:cs="Traditional Arabic"/>
          <w:color w:val="4A442A" w:themeColor="background2" w:themeShade="40"/>
          <w:sz w:val="20"/>
          <w:szCs w:val="20"/>
          <w:rtl/>
        </w:rPr>
        <w:t>.</w:t>
      </w:r>
      <w:r w:rsidR="00E04457" w:rsidRPr="006306C1">
        <w:rPr>
          <w:rFonts w:ascii="Traditional Arabic" w:hAnsi="Traditional Arabic" w:cs="Traditional Arabic" w:hint="cs"/>
          <w:color w:val="4A442A" w:themeColor="background2" w:themeShade="40"/>
          <w:sz w:val="20"/>
          <w:szCs w:val="20"/>
          <w:rtl/>
        </w:rPr>
        <w:t xml:space="preserve"> </w:t>
      </w:r>
    </w:p>
    <w:p w14:paraId="5D81A8EA" w14:textId="77777777" w:rsidR="00E04457" w:rsidRPr="006306C1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sz w:val="20"/>
          <w:szCs w:val="20"/>
        </w:rPr>
      </w:pPr>
      <w:r w:rsidRPr="006306C1">
        <w:rPr>
          <w:rFonts w:ascii="Traditional Arabic" w:hAnsi="Traditional Arabic" w:cs="Traditional Arabic" w:hint="cs"/>
          <w:color w:val="4A442A" w:themeColor="background2" w:themeShade="40"/>
          <w:sz w:val="20"/>
          <w:szCs w:val="20"/>
          <w:rtl/>
        </w:rPr>
        <w:t>إذا لم يفتح البرنامج في العام التالي، فيعد الطالب منسحبا، ويطبق عليه شروط الالتحاق وقت التسجيل.</w:t>
      </w:r>
    </w:p>
    <w:p w14:paraId="5239FD90" w14:textId="77777777" w:rsidR="00E04457" w:rsidRPr="006306C1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sz w:val="20"/>
          <w:szCs w:val="20"/>
        </w:rPr>
      </w:pPr>
      <w:r w:rsidRPr="006306C1">
        <w:rPr>
          <w:rFonts w:ascii="Traditional Arabic" w:hAnsi="Traditional Arabic" w:cs="Traditional Arabic" w:hint="cs"/>
          <w:color w:val="4A442A" w:themeColor="background2" w:themeShade="40"/>
          <w:sz w:val="20"/>
          <w:szCs w:val="20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E04457" w:rsidRPr="006306C1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453E" w14:textId="77777777" w:rsidR="0087312E" w:rsidRDefault="0087312E" w:rsidP="008C08A6">
      <w:pPr>
        <w:spacing w:after="0" w:line="240" w:lineRule="auto"/>
      </w:pPr>
      <w:r>
        <w:separator/>
      </w:r>
    </w:p>
  </w:endnote>
  <w:endnote w:type="continuationSeparator" w:id="0">
    <w:p w14:paraId="1A89F852" w14:textId="77777777" w:rsidR="0087312E" w:rsidRDefault="0087312E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A415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009D7D7" wp14:editId="74AA2BF8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5F990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C3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D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4935F990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B6C3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65B344" wp14:editId="3B9B2061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3377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65B34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2C803377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BDC" w14:textId="77777777" w:rsidR="0087312E" w:rsidRDefault="0087312E" w:rsidP="008C08A6">
      <w:pPr>
        <w:spacing w:after="0" w:line="240" w:lineRule="auto"/>
      </w:pPr>
      <w:r>
        <w:separator/>
      </w:r>
    </w:p>
  </w:footnote>
  <w:footnote w:type="continuationSeparator" w:id="0">
    <w:p w14:paraId="2486250C" w14:textId="77777777" w:rsidR="0087312E" w:rsidRDefault="0087312E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F89E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670A965" wp14:editId="5B1F6F9E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06C1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7312E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B24196"/>
  <w15:docId w15:val="{E3DF0028-5289-4718-B811-D0829FB2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E418D5" w:rsidP="00E418D5">
          <w:pPr>
            <w:pStyle w:val="3B11FC4709664ECDA56820BD8B5B2477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1E28"/>
    <w:rsid w:val="00140F14"/>
    <w:rsid w:val="001E2A68"/>
    <w:rsid w:val="002427EE"/>
    <w:rsid w:val="00314B9B"/>
    <w:rsid w:val="004148AE"/>
    <w:rsid w:val="005409AD"/>
    <w:rsid w:val="00664B06"/>
    <w:rsid w:val="006E193D"/>
    <w:rsid w:val="007629D9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8D5"/>
    <w:rPr>
      <w:color w:val="808080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5600-A88B-4FBD-9DF5-D1194FA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4</cp:revision>
  <cp:lastPrinted>2015-05-25T07:11:00Z</cp:lastPrinted>
  <dcterms:created xsi:type="dcterms:W3CDTF">2019-09-10T05:35:00Z</dcterms:created>
  <dcterms:modified xsi:type="dcterms:W3CDTF">2022-02-09T10:27:00Z</dcterms:modified>
</cp:coreProperties>
</file>