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81"/>
        <w:bidiVisual/>
        <w:tblW w:w="1445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13"/>
        <w:gridCol w:w="2759"/>
        <w:gridCol w:w="1277"/>
        <w:gridCol w:w="6294"/>
        <w:gridCol w:w="1219"/>
      </w:tblGrid>
      <w:tr w:rsidR="00B9403A" w:rsidTr="008E764E">
        <w:trPr>
          <w:trHeight w:val="1157"/>
          <w:tblHeader/>
        </w:trPr>
        <w:tc>
          <w:tcPr>
            <w:tcW w:w="14459" w:type="dxa"/>
            <w:gridSpan w:val="6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B9403A" w:rsidRDefault="00B9403A" w:rsidP="00B9403A">
            <w:pPr>
              <w:pStyle w:val="ListParagraph"/>
              <w:spacing w:after="200" w:line="276" w:lineRule="auto"/>
              <w:ind w:left="3002" w:right="909" w:hanging="2572"/>
              <w:jc w:val="both"/>
              <w:rPr>
                <w:rFonts w:cs="AL-Mohanad Bold"/>
                <w:color w:val="00B050"/>
                <w:sz w:val="30"/>
                <w:szCs w:val="30"/>
              </w:rPr>
            </w:pPr>
            <w:r>
              <w:rPr>
                <w:rFonts w:cs="AL-Mohanad Bold"/>
                <w:color w:val="00B050"/>
                <w:sz w:val="36"/>
                <w:szCs w:val="36"/>
                <w:rtl/>
              </w:rPr>
              <w:t xml:space="preserve">الهدف الاستراتيجي : </w:t>
            </w:r>
            <w:r w:rsidRPr="00F01A2F">
              <w:rPr>
                <w:rFonts w:cs="AL-Mohanad Bold"/>
                <w:color w:val="00B050"/>
                <w:sz w:val="30"/>
                <w:szCs w:val="30"/>
                <w:rtl/>
              </w:rPr>
              <w:t>تنمية القدرة البشرية والفكرية للجامعة (كماً ونوعاً) لتحقيق درجات عالية من الجودة والتميز المستقبلي في مجالات التعليم، والبحث العلمي، وخدمة المجتمع.</w:t>
            </w:r>
          </w:p>
        </w:tc>
      </w:tr>
      <w:tr w:rsidR="00B9403A" w:rsidTr="008E764E">
        <w:trPr>
          <w:trHeight w:val="772"/>
          <w:tblHeader/>
        </w:trPr>
        <w:tc>
          <w:tcPr>
            <w:tcW w:w="2910" w:type="dxa"/>
            <w:gridSpan w:val="2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B9403A" w:rsidRDefault="00B9403A" w:rsidP="00B9403A">
            <w:pPr>
              <w:widowControl w:val="0"/>
              <w:adjustRightInd w:val="0"/>
              <w:jc w:val="center"/>
              <w:textAlignment w:val="baseline"/>
              <w:rPr>
                <w:rFonts w:cs="AL-Mohanad"/>
                <w:color w:val="1F497D"/>
                <w:sz w:val="36"/>
                <w:szCs w:val="36"/>
              </w:rPr>
            </w:pPr>
            <w:r>
              <w:rPr>
                <w:rFonts w:cs="AL-Mohanad Bold"/>
                <w:color w:val="1F497D"/>
                <w:sz w:val="36"/>
                <w:szCs w:val="36"/>
                <w:rtl/>
              </w:rPr>
              <w:t>الهدف التفصيلي</w:t>
            </w:r>
          </w:p>
        </w:tc>
        <w:tc>
          <w:tcPr>
            <w:tcW w:w="2759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B9403A" w:rsidRDefault="00B9403A" w:rsidP="00B9403A">
            <w:pPr>
              <w:widowControl w:val="0"/>
              <w:adjustRightInd w:val="0"/>
              <w:jc w:val="center"/>
              <w:textAlignment w:val="baseline"/>
              <w:rPr>
                <w:rFonts w:cs="AL-Mohanad Bold"/>
                <w:color w:val="1F497D"/>
                <w:sz w:val="36"/>
                <w:szCs w:val="36"/>
              </w:rPr>
            </w:pPr>
            <w:r>
              <w:rPr>
                <w:rFonts w:cs="AL-Mohanad Bold"/>
                <w:color w:val="1F497D"/>
                <w:sz w:val="36"/>
                <w:szCs w:val="36"/>
                <w:rtl/>
              </w:rPr>
              <w:t>المؤشرات والمقاييس</w:t>
            </w:r>
          </w:p>
        </w:tc>
        <w:tc>
          <w:tcPr>
            <w:tcW w:w="1277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B9403A" w:rsidRDefault="00B9403A" w:rsidP="00B9403A">
            <w:pPr>
              <w:widowControl w:val="0"/>
              <w:adjustRightInd w:val="0"/>
              <w:jc w:val="center"/>
              <w:textAlignment w:val="baseline"/>
              <w:rPr>
                <w:rFonts w:cs="AL-Mohanad Bold"/>
                <w:color w:val="1F497D"/>
                <w:sz w:val="36"/>
                <w:szCs w:val="36"/>
              </w:rPr>
            </w:pPr>
            <w:r>
              <w:rPr>
                <w:rFonts w:cs="AL-Mohanad Bold"/>
                <w:color w:val="1F497D"/>
                <w:sz w:val="36"/>
                <w:szCs w:val="36"/>
                <w:rtl/>
              </w:rPr>
              <w:t>المستهدف</w:t>
            </w:r>
          </w:p>
        </w:tc>
        <w:tc>
          <w:tcPr>
            <w:tcW w:w="629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B9403A" w:rsidRDefault="00B9403A" w:rsidP="00B9403A">
            <w:pPr>
              <w:widowControl w:val="0"/>
              <w:adjustRightInd w:val="0"/>
              <w:jc w:val="center"/>
              <w:textAlignment w:val="baseline"/>
              <w:rPr>
                <w:rFonts w:cs="AL-Mohanad Bold"/>
                <w:color w:val="1F497D"/>
                <w:sz w:val="36"/>
                <w:szCs w:val="36"/>
              </w:rPr>
            </w:pPr>
            <w:r>
              <w:rPr>
                <w:rFonts w:cs="AL-Mohanad Bold"/>
                <w:color w:val="1F497D"/>
                <w:sz w:val="36"/>
                <w:szCs w:val="36"/>
                <w:rtl/>
              </w:rPr>
              <w:t>المبادرات</w:t>
            </w:r>
          </w:p>
        </w:tc>
        <w:tc>
          <w:tcPr>
            <w:tcW w:w="1219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B9403A" w:rsidRDefault="00B9403A" w:rsidP="00B9403A">
            <w:pPr>
              <w:widowControl w:val="0"/>
              <w:adjustRightInd w:val="0"/>
              <w:jc w:val="center"/>
              <w:textAlignment w:val="baseline"/>
              <w:rPr>
                <w:rFonts w:cs="AL-Mohanad Bold"/>
                <w:color w:val="1F497D"/>
                <w:sz w:val="36"/>
                <w:szCs w:val="36"/>
                <w:rtl/>
              </w:rPr>
            </w:pPr>
            <w:r>
              <w:rPr>
                <w:rFonts w:cs="AL-Mohanad Bold"/>
                <w:color w:val="1F497D"/>
                <w:sz w:val="36"/>
                <w:szCs w:val="36"/>
                <w:rtl/>
              </w:rPr>
              <w:t>الجهة المسؤولة</w:t>
            </w:r>
          </w:p>
        </w:tc>
      </w:tr>
      <w:tr w:rsidR="00B65F23" w:rsidTr="008D5EAC">
        <w:trPr>
          <w:trHeight w:val="1506"/>
        </w:trPr>
        <w:tc>
          <w:tcPr>
            <w:tcW w:w="289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65F23" w:rsidRPr="00904DD7" w:rsidRDefault="00B65F23" w:rsidP="00B9403A">
            <w:pPr>
              <w:spacing w:line="276" w:lineRule="auto"/>
              <w:ind w:left="57" w:right="57" w:hanging="3"/>
              <w:jc w:val="mediumKashida"/>
              <w:rPr>
                <w:rFonts w:cs="AL-Mateen"/>
                <w:b/>
                <w:bCs/>
                <w:color w:val="FF0000"/>
                <w:sz w:val="28"/>
                <w:szCs w:val="28"/>
              </w:rPr>
            </w:pPr>
            <w:r w:rsidRPr="00904DD7">
              <w:rPr>
                <w:rFonts w:cs="AL-Mateen"/>
                <w:b/>
                <w:bCs/>
                <w:color w:val="FF0000"/>
                <w:sz w:val="28"/>
                <w:szCs w:val="28"/>
                <w:rtl/>
              </w:rPr>
              <w:t>(</w:t>
            </w:r>
            <w:r>
              <w:rPr>
                <w:rFonts w:cs="AL-Mateen"/>
                <w:b/>
                <w:bCs/>
                <w:color w:val="FF0000"/>
                <w:sz w:val="28"/>
                <w:szCs w:val="28"/>
                <w:rtl/>
              </w:rPr>
              <w:t>1</w:t>
            </w:r>
            <w:r w:rsidRPr="00904DD7">
              <w:rPr>
                <w:rFonts w:cs="AL-Mateen"/>
                <w:b/>
                <w:bCs/>
                <w:color w:val="FF0000"/>
                <w:sz w:val="28"/>
                <w:szCs w:val="28"/>
                <w:rtl/>
              </w:rPr>
              <w:t>)</w:t>
            </w:r>
            <w:r>
              <w:rPr>
                <w:rFonts w:cs="AL-Mateen"/>
                <w:b/>
                <w:bCs/>
                <w:color w:val="FF0000"/>
                <w:sz w:val="28"/>
                <w:szCs w:val="28"/>
                <w:rtl/>
              </w:rPr>
              <w:t xml:space="preserve"> -</w:t>
            </w:r>
            <w:r w:rsidRPr="00904DD7">
              <w:rPr>
                <w:rFonts w:cs="AL-Mateen"/>
                <w:b/>
                <w:bCs/>
                <w:color w:val="FF0000"/>
                <w:sz w:val="28"/>
                <w:szCs w:val="28"/>
                <w:rtl/>
              </w:rPr>
              <w:t xml:space="preserve"> ربط البحث</w:t>
            </w:r>
            <w:r>
              <w:rPr>
                <w:rFonts w:cs="AL-Mateen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904DD7">
              <w:rPr>
                <w:rFonts w:cs="AL-Mateen"/>
                <w:b/>
                <w:bCs/>
                <w:color w:val="FF0000"/>
                <w:sz w:val="28"/>
                <w:szCs w:val="28"/>
                <w:rtl/>
              </w:rPr>
              <w:t>العلمي</w:t>
            </w:r>
            <w:r>
              <w:rPr>
                <w:rFonts w:cs="AL-Mateen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904DD7">
              <w:rPr>
                <w:rFonts w:cs="AL-Mateen"/>
                <w:b/>
                <w:bCs/>
                <w:color w:val="FF0000"/>
                <w:sz w:val="28"/>
                <w:szCs w:val="28"/>
                <w:rtl/>
              </w:rPr>
              <w:t>باحتياجات</w:t>
            </w:r>
            <w:r>
              <w:rPr>
                <w:rFonts w:cs="AL-Mateen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904DD7">
              <w:rPr>
                <w:rFonts w:cs="AL-Mateen"/>
                <w:b/>
                <w:bCs/>
                <w:color w:val="FF0000"/>
                <w:sz w:val="28"/>
                <w:szCs w:val="28"/>
                <w:rtl/>
              </w:rPr>
              <w:t>ومشكلات</w:t>
            </w:r>
            <w:r>
              <w:rPr>
                <w:rFonts w:cs="AL-Mateen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904DD7">
              <w:rPr>
                <w:rFonts w:cs="AL-Mateen"/>
                <w:b/>
                <w:bCs/>
                <w:color w:val="FF0000"/>
                <w:sz w:val="28"/>
                <w:szCs w:val="28"/>
                <w:rtl/>
              </w:rPr>
              <w:t>المجتمع المحلى</w:t>
            </w:r>
            <w:r>
              <w:rPr>
                <w:rFonts w:cs="AL-Mateen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904DD7">
              <w:rPr>
                <w:rFonts w:cs="AL-Mateen"/>
                <w:b/>
                <w:bCs/>
                <w:color w:val="FF0000"/>
                <w:sz w:val="28"/>
                <w:szCs w:val="28"/>
                <w:rtl/>
              </w:rPr>
              <w:t>والوطني.</w:t>
            </w:r>
          </w:p>
        </w:tc>
        <w:tc>
          <w:tcPr>
            <w:tcW w:w="2772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B65F23" w:rsidRPr="00331C9E" w:rsidRDefault="00B65F23" w:rsidP="00886715">
            <w:pPr>
              <w:pStyle w:val="ListParagraph"/>
              <w:spacing w:line="360" w:lineRule="auto"/>
              <w:ind w:left="57" w:right="57"/>
              <w:jc w:val="both"/>
              <w:rPr>
                <w:rFonts w:cs="Traditional Arabic"/>
                <w:b/>
                <w:bCs/>
                <w:i/>
                <w:iCs/>
                <w:smallCaps/>
                <w:sz w:val="24"/>
                <w:szCs w:val="24"/>
              </w:rPr>
            </w:pPr>
            <w:r>
              <w:rPr>
                <w:rFonts w:cs="Traditional Arabic"/>
                <w:b/>
                <w:bCs/>
                <w:i/>
                <w:iCs/>
                <w:smallCaps/>
                <w:sz w:val="24"/>
                <w:szCs w:val="24"/>
                <w:rtl/>
              </w:rPr>
              <w:t xml:space="preserve">- </w:t>
            </w:r>
            <w:r w:rsidRPr="00331C9E">
              <w:rPr>
                <w:rFonts w:cs="Traditional Arabic"/>
                <w:b/>
                <w:bCs/>
                <w:i/>
                <w:iCs/>
                <w:smallCaps/>
                <w:sz w:val="24"/>
                <w:szCs w:val="24"/>
                <w:rtl/>
              </w:rPr>
              <w:t xml:space="preserve">عدد الخدمات والاستشارات العلمية التي </w:t>
            </w:r>
            <w:r>
              <w:rPr>
                <w:rFonts w:cs="Traditional Arabic" w:hint="cs"/>
                <w:b/>
                <w:bCs/>
                <w:i/>
                <w:iCs/>
                <w:smallCaps/>
                <w:sz w:val="24"/>
                <w:szCs w:val="24"/>
                <w:rtl/>
              </w:rPr>
              <w:t xml:space="preserve">يقدمها لقسم </w:t>
            </w:r>
            <w:r w:rsidRPr="00331C9E">
              <w:rPr>
                <w:rFonts w:cs="Traditional Arabic"/>
                <w:b/>
                <w:bCs/>
                <w:i/>
                <w:iCs/>
                <w:smallCaps/>
                <w:sz w:val="24"/>
                <w:szCs w:val="24"/>
                <w:rtl/>
              </w:rPr>
              <w:t>للمجتمع.</w:t>
            </w:r>
          </w:p>
          <w:p w:rsidR="00B65F23" w:rsidRPr="00331C9E" w:rsidRDefault="00B65F23" w:rsidP="00886715">
            <w:pPr>
              <w:pStyle w:val="ListParagraph"/>
              <w:spacing w:line="360" w:lineRule="auto"/>
              <w:ind w:left="57" w:right="57"/>
              <w:jc w:val="both"/>
              <w:rPr>
                <w:rFonts w:cs="Traditional Arabic"/>
                <w:b/>
                <w:bCs/>
                <w:i/>
                <w:iCs/>
                <w:smallCaps/>
                <w:sz w:val="24"/>
                <w:szCs w:val="24"/>
                <w:rtl/>
              </w:rPr>
            </w:pPr>
            <w:r>
              <w:rPr>
                <w:rFonts w:cs="Traditional Arabic"/>
                <w:b/>
                <w:bCs/>
                <w:i/>
                <w:iCs/>
                <w:smallCaps/>
                <w:sz w:val="24"/>
                <w:szCs w:val="24"/>
                <w:rtl/>
              </w:rPr>
              <w:t xml:space="preserve">- </w:t>
            </w:r>
            <w:r w:rsidRPr="00331C9E">
              <w:rPr>
                <w:rFonts w:cs="Traditional Arabic"/>
                <w:b/>
                <w:bCs/>
                <w:i/>
                <w:iCs/>
                <w:smallCaps/>
                <w:sz w:val="24"/>
                <w:szCs w:val="24"/>
                <w:rtl/>
              </w:rPr>
              <w:t xml:space="preserve">عدد الأبحاث والمشاريع الوطنية التي تجرى </w:t>
            </w:r>
            <w:r>
              <w:rPr>
                <w:rFonts w:cs="Traditional Arabic" w:hint="cs"/>
                <w:b/>
                <w:bCs/>
                <w:i/>
                <w:iCs/>
                <w:smallCaps/>
                <w:sz w:val="24"/>
                <w:szCs w:val="24"/>
                <w:rtl/>
              </w:rPr>
              <w:t xml:space="preserve">بالقسم </w:t>
            </w:r>
            <w:r w:rsidRPr="00331C9E">
              <w:rPr>
                <w:rFonts w:cs="Traditional Arabic"/>
                <w:b/>
                <w:bCs/>
                <w:i/>
                <w:iCs/>
                <w:smallCaps/>
                <w:sz w:val="24"/>
                <w:szCs w:val="24"/>
                <w:rtl/>
              </w:rPr>
              <w:t>.</w:t>
            </w:r>
          </w:p>
          <w:p w:rsidR="00B65F23" w:rsidRPr="00331C9E" w:rsidRDefault="00B65F23" w:rsidP="00B9403A">
            <w:pPr>
              <w:pStyle w:val="ListParagraph"/>
              <w:spacing w:line="360" w:lineRule="auto"/>
              <w:ind w:left="57" w:right="57"/>
              <w:jc w:val="both"/>
              <w:rPr>
                <w:rFonts w:cs="Traditional Arabic"/>
                <w:b/>
                <w:bCs/>
                <w:i/>
                <w:iCs/>
                <w:smallCaps/>
                <w:sz w:val="24"/>
                <w:szCs w:val="24"/>
              </w:rPr>
            </w:pPr>
            <w:r>
              <w:rPr>
                <w:rFonts w:cs="Traditional Arabic"/>
                <w:b/>
                <w:bCs/>
                <w:i/>
                <w:iCs/>
                <w:smallCaps/>
                <w:sz w:val="24"/>
                <w:szCs w:val="24"/>
                <w:rtl/>
              </w:rPr>
              <w:t xml:space="preserve">- </w:t>
            </w:r>
            <w:r w:rsidRPr="00331C9E">
              <w:rPr>
                <w:rFonts w:cs="Traditional Arabic"/>
                <w:b/>
                <w:bCs/>
                <w:i/>
                <w:iCs/>
                <w:smallCaps/>
                <w:sz w:val="24"/>
                <w:szCs w:val="24"/>
                <w:rtl/>
              </w:rPr>
              <w:t>عدد البحوث العلمية المنشورة</w:t>
            </w:r>
          </w:p>
          <w:p w:rsidR="00B65F23" w:rsidRPr="00331C9E" w:rsidRDefault="00B65F23" w:rsidP="00B9403A">
            <w:pPr>
              <w:pStyle w:val="ListParagraph"/>
              <w:spacing w:line="360" w:lineRule="auto"/>
              <w:ind w:left="57" w:right="57"/>
              <w:jc w:val="both"/>
              <w:rPr>
                <w:rFonts w:cs="Traditional Arabic"/>
                <w:b/>
                <w:bCs/>
                <w:i/>
                <w:iCs/>
                <w:smallCaps/>
                <w:sz w:val="24"/>
                <w:szCs w:val="24"/>
              </w:rPr>
            </w:pPr>
            <w:r w:rsidRPr="00331C9E">
              <w:rPr>
                <w:rFonts w:cs="Traditional Arabic"/>
                <w:b/>
                <w:bCs/>
                <w:i/>
                <w:iCs/>
                <w:smallCaps/>
                <w:sz w:val="24"/>
                <w:szCs w:val="24"/>
                <w:rtl/>
              </w:rPr>
              <w:t>نسبة البحوث المرتبطة باحتياجات ومشكلات المجتمع المحلي.</w:t>
            </w:r>
          </w:p>
        </w:tc>
        <w:tc>
          <w:tcPr>
            <w:tcW w:w="1277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B65F23" w:rsidRPr="00741D19" w:rsidRDefault="00B65F23" w:rsidP="00B9403A">
            <w:pPr>
              <w:pStyle w:val="ListParagraph"/>
              <w:spacing w:line="360" w:lineRule="auto"/>
              <w:ind w:left="57" w:right="57"/>
              <w:jc w:val="center"/>
              <w:rPr>
                <w:rFonts w:cs="AL-Mateen"/>
                <w:smallCaps/>
                <w:color w:val="FF0000"/>
                <w:sz w:val="24"/>
                <w:szCs w:val="24"/>
                <w:rtl/>
              </w:rPr>
            </w:pPr>
            <w:r w:rsidRPr="00741D19">
              <w:rPr>
                <w:rFonts w:cs="AL-Mateen"/>
                <w:smallCaps/>
                <w:color w:val="FF0000"/>
                <w:sz w:val="24"/>
                <w:szCs w:val="24"/>
                <w:rtl/>
              </w:rPr>
              <w:t>توجيه 40% من الأبحاث العلمية بالجامعة  نحو  العلمي</w:t>
            </w:r>
          </w:p>
          <w:p w:rsidR="00B65F23" w:rsidRPr="00331C9E" w:rsidRDefault="00B65F23" w:rsidP="00B9403A">
            <w:pPr>
              <w:pStyle w:val="ListParagraph"/>
              <w:spacing w:line="360" w:lineRule="auto"/>
              <w:ind w:left="57" w:right="57"/>
              <w:jc w:val="center"/>
              <w:rPr>
                <w:rFonts w:cs="AL-Mateen"/>
                <w:i/>
                <w:iCs/>
                <w:smallCaps/>
                <w:color w:val="FF0000"/>
                <w:sz w:val="24"/>
                <w:szCs w:val="24"/>
                <w:rtl/>
              </w:rPr>
            </w:pPr>
            <w:r w:rsidRPr="00741D19">
              <w:rPr>
                <w:rFonts w:cs="AL-Mateen"/>
                <w:smallCaps/>
                <w:color w:val="FF0000"/>
                <w:sz w:val="24"/>
                <w:szCs w:val="24"/>
                <w:rtl/>
              </w:rPr>
              <w:t>باحتياجات</w:t>
            </w:r>
            <w:r>
              <w:rPr>
                <w:rFonts w:cs="AL-Mateen" w:hint="cs"/>
                <w:smallCaps/>
                <w:color w:val="FF0000"/>
                <w:sz w:val="24"/>
                <w:szCs w:val="24"/>
                <w:rtl/>
              </w:rPr>
              <w:t xml:space="preserve"> </w:t>
            </w:r>
            <w:r w:rsidRPr="00741D19">
              <w:rPr>
                <w:rFonts w:cs="AL-Mateen"/>
                <w:smallCaps/>
                <w:color w:val="FF0000"/>
                <w:sz w:val="24"/>
                <w:szCs w:val="24"/>
                <w:rtl/>
              </w:rPr>
              <w:t>ومشكلات</w:t>
            </w:r>
            <w:r>
              <w:rPr>
                <w:rFonts w:cs="AL-Mateen" w:hint="cs"/>
                <w:smallCaps/>
                <w:color w:val="FF0000"/>
                <w:sz w:val="24"/>
                <w:szCs w:val="24"/>
                <w:rtl/>
              </w:rPr>
              <w:t xml:space="preserve"> </w:t>
            </w:r>
            <w:r w:rsidRPr="00741D19">
              <w:rPr>
                <w:rFonts w:cs="AL-Mateen"/>
                <w:smallCaps/>
                <w:color w:val="FF0000"/>
                <w:sz w:val="24"/>
                <w:szCs w:val="24"/>
                <w:rtl/>
              </w:rPr>
              <w:t xml:space="preserve">المجتمع </w:t>
            </w:r>
            <w:r w:rsidRPr="00741D19">
              <w:rPr>
                <w:rFonts w:cs="AL-Mateen" w:hint="cs"/>
                <w:smallCaps/>
                <w:color w:val="FF0000"/>
                <w:sz w:val="24"/>
                <w:szCs w:val="24"/>
                <w:rtl/>
              </w:rPr>
              <w:t>المحلى والوطن</w:t>
            </w:r>
            <w:r w:rsidRPr="00741D19">
              <w:rPr>
                <w:rFonts w:cs="AL-Mateen" w:hint="eastAsia"/>
                <w:smallCaps/>
                <w:color w:val="FF0000"/>
                <w:sz w:val="24"/>
                <w:szCs w:val="24"/>
                <w:rtl/>
              </w:rPr>
              <w:t>ي</w:t>
            </w:r>
            <w:r w:rsidRPr="00741D19">
              <w:rPr>
                <w:rFonts w:cs="AL-Mateen"/>
                <w:smallCaps/>
                <w:color w:val="FF0000"/>
                <w:sz w:val="24"/>
                <w:szCs w:val="24"/>
                <w:rtl/>
              </w:rPr>
              <w:t>.</w:t>
            </w:r>
          </w:p>
        </w:tc>
        <w:tc>
          <w:tcPr>
            <w:tcW w:w="6294" w:type="dxa"/>
            <w:tcBorders>
              <w:top w:val="thinThickSmallGap" w:sz="12" w:space="0" w:color="auto"/>
            </w:tcBorders>
            <w:vAlign w:val="center"/>
          </w:tcPr>
          <w:p w:rsidR="00B65F23" w:rsidRPr="00B9403A" w:rsidRDefault="00B65F23" w:rsidP="00886715">
            <w:pPr>
              <w:spacing w:line="360" w:lineRule="auto"/>
              <w:ind w:right="57"/>
              <w:jc w:val="center"/>
              <w:rPr>
                <w:rFonts w:ascii="Arial" w:hAnsi="Arial" w:cs="AL-Mohanad Bold"/>
                <w:color w:val="000000" w:themeColor="text1"/>
              </w:rPr>
            </w:pPr>
            <w:r>
              <w:rPr>
                <w:rFonts w:ascii="Arial" w:hAnsi="Arial" w:cs="AL-Mohanad Bold" w:hint="cs"/>
                <w:color w:val="000000" w:themeColor="text1"/>
                <w:rtl/>
              </w:rPr>
              <w:t xml:space="preserve">عمل </w:t>
            </w:r>
            <w:r w:rsidRPr="00B9403A">
              <w:rPr>
                <w:rFonts w:ascii="Arial" w:hAnsi="Arial" w:cs="AL-Mohanad Bold"/>
                <w:color w:val="000000" w:themeColor="text1"/>
                <w:rtl/>
              </w:rPr>
              <w:t xml:space="preserve"> </w:t>
            </w:r>
            <w:r>
              <w:rPr>
                <w:rFonts w:ascii="Arial" w:hAnsi="Arial" w:cs="AL-Mohanad Bold" w:hint="cs"/>
                <w:color w:val="000000" w:themeColor="text1"/>
                <w:rtl/>
              </w:rPr>
              <w:t xml:space="preserve">معمل </w:t>
            </w:r>
            <w:r w:rsidRPr="00B9403A">
              <w:rPr>
                <w:rFonts w:ascii="Arial" w:hAnsi="Arial" w:cs="AL-Mohanad Bold"/>
                <w:color w:val="000000" w:themeColor="text1"/>
                <w:rtl/>
              </w:rPr>
              <w:t xml:space="preserve"> </w:t>
            </w:r>
            <w:r w:rsidRPr="00B9403A">
              <w:rPr>
                <w:rFonts w:ascii="Arial" w:hAnsi="Arial" w:cs="AL-Mohanad Bold" w:hint="cs"/>
                <w:color w:val="000000" w:themeColor="text1"/>
                <w:rtl/>
              </w:rPr>
              <w:t xml:space="preserve">متخصص </w:t>
            </w:r>
            <w:r>
              <w:rPr>
                <w:rFonts w:ascii="Arial" w:hAnsi="Arial" w:cs="AL-Mohanad Bold" w:hint="cs"/>
                <w:color w:val="000000" w:themeColor="text1"/>
                <w:rtl/>
              </w:rPr>
              <w:t xml:space="preserve">للأبحاث الكيميائية </w:t>
            </w:r>
          </w:p>
        </w:tc>
        <w:tc>
          <w:tcPr>
            <w:tcW w:w="1219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65F23" w:rsidRDefault="00B65F23" w:rsidP="00B9403A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Cs w:val="20"/>
                <w:rtl/>
              </w:rPr>
            </w:pPr>
            <w:r>
              <w:rPr>
                <w:rFonts w:ascii="Arial" w:hAnsi="Arial" w:cs="AL-Mohanad Bold" w:hint="cs"/>
                <w:smallCaps/>
                <w:szCs w:val="20"/>
                <w:rtl/>
              </w:rPr>
              <w:t xml:space="preserve">قسم الكيمياء </w:t>
            </w:r>
          </w:p>
          <w:p w:rsidR="00B65F23" w:rsidRDefault="00B65F23" w:rsidP="00B9403A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Cs w:val="20"/>
                <w:rtl/>
              </w:rPr>
            </w:pPr>
          </w:p>
          <w:p w:rsidR="00B65F23" w:rsidRDefault="00B65F23" w:rsidP="00B9403A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Cs w:val="20"/>
                <w:rtl/>
              </w:rPr>
            </w:pPr>
          </w:p>
          <w:p w:rsidR="00B65F23" w:rsidRDefault="00B65F23" w:rsidP="00B9403A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Cs w:val="20"/>
                <w:rtl/>
              </w:rPr>
            </w:pPr>
          </w:p>
          <w:p w:rsidR="00B65F23" w:rsidRDefault="00B65F23" w:rsidP="00B9403A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Cs w:val="20"/>
                <w:rtl/>
              </w:rPr>
            </w:pPr>
          </w:p>
          <w:p w:rsidR="00B65F23" w:rsidRPr="00055999" w:rsidRDefault="00B65F23" w:rsidP="00B9403A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Cs w:val="20"/>
              </w:rPr>
            </w:pPr>
          </w:p>
        </w:tc>
      </w:tr>
      <w:tr w:rsidR="00B65F23" w:rsidTr="00941E7A">
        <w:trPr>
          <w:trHeight w:val="1407"/>
        </w:trPr>
        <w:tc>
          <w:tcPr>
            <w:tcW w:w="2897" w:type="dxa"/>
            <w:vMerge/>
            <w:vAlign w:val="center"/>
          </w:tcPr>
          <w:p w:rsidR="00B65F23" w:rsidRPr="00331C9E" w:rsidRDefault="00B65F23" w:rsidP="00B9403A">
            <w:pPr>
              <w:ind w:left="57" w:right="57" w:hanging="543"/>
              <w:jc w:val="both"/>
              <w:rPr>
                <w:rFonts w:cs="AL-Mateen"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2772" w:type="dxa"/>
            <w:gridSpan w:val="2"/>
            <w:vMerge/>
          </w:tcPr>
          <w:p w:rsidR="00B65F23" w:rsidRPr="00331C9E" w:rsidRDefault="00B65F23" w:rsidP="00B9403A">
            <w:pPr>
              <w:ind w:left="57" w:right="57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277" w:type="dxa"/>
            <w:vMerge/>
          </w:tcPr>
          <w:p w:rsidR="00B65F23" w:rsidRPr="00331C9E" w:rsidRDefault="00B65F23" w:rsidP="00B9403A">
            <w:pPr>
              <w:ind w:left="57" w:right="57"/>
              <w:jc w:val="center"/>
              <w:rPr>
                <w:rFonts w:cs="AL-Mateen"/>
                <w:i/>
                <w:iCs/>
                <w:color w:val="FF0000"/>
                <w:rtl/>
              </w:rPr>
            </w:pPr>
          </w:p>
        </w:tc>
        <w:tc>
          <w:tcPr>
            <w:tcW w:w="6294" w:type="dxa"/>
            <w:tcBorders>
              <w:top w:val="thinThickSmallGap" w:sz="12" w:space="0" w:color="auto"/>
            </w:tcBorders>
            <w:vAlign w:val="center"/>
          </w:tcPr>
          <w:p w:rsidR="00B65F23" w:rsidRPr="008371C5" w:rsidRDefault="00B65F23" w:rsidP="00B65F23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 w:val="24"/>
                <w:szCs w:val="24"/>
                <w:rtl/>
              </w:rPr>
            </w:pPr>
            <w:r w:rsidRPr="008371C5">
              <w:rPr>
                <w:rFonts w:ascii="Arial" w:hAnsi="Arial" w:cs="AL-Mohanad Bold"/>
                <w:smallCaps/>
                <w:sz w:val="24"/>
                <w:szCs w:val="24"/>
                <w:rtl/>
              </w:rPr>
              <w:t xml:space="preserve">وضع </w:t>
            </w: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 xml:space="preserve"> خطة للبحث العلمي خاصة بقسم  الكيمياء </w:t>
            </w:r>
            <w:r w:rsidRPr="00B9403A">
              <w:rPr>
                <w:rFonts w:ascii="Arial" w:hAnsi="Arial" w:cs="AL-Mohanad Bold"/>
                <w:smallCap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>للمشاركة في معالجة القضايا المجتمعية</w:t>
            </w:r>
          </w:p>
          <w:p w:rsidR="00B65F23" w:rsidRPr="008371C5" w:rsidRDefault="00B65F23" w:rsidP="00941E7A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 w:val="24"/>
                <w:szCs w:val="24"/>
                <w:rtl/>
              </w:rPr>
            </w:pP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 xml:space="preserve"> </w:t>
            </w:r>
            <w:r w:rsidRPr="008371C5">
              <w:rPr>
                <w:rFonts w:ascii="Arial" w:hAnsi="Arial" w:cs="AL-Mohanad Bold"/>
                <w:smallCap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219" w:type="dxa"/>
            <w:vMerge/>
            <w:vAlign w:val="center"/>
          </w:tcPr>
          <w:p w:rsidR="00B65F23" w:rsidRPr="00055999" w:rsidRDefault="00B65F23" w:rsidP="00B9403A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Cs w:val="20"/>
              </w:rPr>
            </w:pPr>
          </w:p>
        </w:tc>
      </w:tr>
      <w:tr w:rsidR="00B65F23" w:rsidTr="00CC6FB3">
        <w:trPr>
          <w:trHeight w:val="1570"/>
        </w:trPr>
        <w:tc>
          <w:tcPr>
            <w:tcW w:w="2897" w:type="dxa"/>
            <w:vMerge/>
            <w:vAlign w:val="center"/>
          </w:tcPr>
          <w:p w:rsidR="00B65F23" w:rsidRPr="00331C9E" w:rsidRDefault="00B65F23" w:rsidP="00B9403A">
            <w:pPr>
              <w:ind w:left="57" w:right="57" w:hanging="543"/>
              <w:jc w:val="both"/>
              <w:rPr>
                <w:rFonts w:cs="AL-Mateen"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2772" w:type="dxa"/>
            <w:gridSpan w:val="2"/>
            <w:vMerge/>
          </w:tcPr>
          <w:p w:rsidR="00B65F23" w:rsidRPr="00331C9E" w:rsidRDefault="00B65F23" w:rsidP="00B9403A">
            <w:pPr>
              <w:ind w:left="57" w:right="57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277" w:type="dxa"/>
            <w:vMerge/>
          </w:tcPr>
          <w:p w:rsidR="00B65F23" w:rsidRPr="00331C9E" w:rsidRDefault="00B65F23" w:rsidP="00B9403A">
            <w:pPr>
              <w:ind w:left="57" w:right="57"/>
              <w:jc w:val="center"/>
              <w:rPr>
                <w:rFonts w:cs="AL-Mateen"/>
                <w:i/>
                <w:iCs/>
                <w:color w:val="FF0000"/>
                <w:rtl/>
              </w:rPr>
            </w:pPr>
          </w:p>
        </w:tc>
        <w:tc>
          <w:tcPr>
            <w:tcW w:w="6294" w:type="dxa"/>
            <w:tcBorders>
              <w:top w:val="thinThickSmallGap" w:sz="12" w:space="0" w:color="auto"/>
            </w:tcBorders>
            <w:vAlign w:val="center"/>
          </w:tcPr>
          <w:p w:rsidR="00B65F23" w:rsidRPr="00B9403A" w:rsidRDefault="00B65F23" w:rsidP="00B9403A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 w:val="24"/>
                <w:szCs w:val="24"/>
              </w:rPr>
            </w:pP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>المشاركة في</w:t>
            </w:r>
            <w:r w:rsidRPr="008371C5">
              <w:rPr>
                <w:rFonts w:ascii="Arial" w:hAnsi="Arial" w:cs="AL-Mohanad Bold"/>
                <w:smallCaps/>
                <w:sz w:val="24"/>
                <w:szCs w:val="24"/>
                <w:rtl/>
              </w:rPr>
              <w:t xml:space="preserve"> المؤتمرات العلمية والندوات التخصصية </w:t>
            </w: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 xml:space="preserve">محليا و دوليا   </w:t>
            </w:r>
            <w:r w:rsidRPr="00B9403A">
              <w:rPr>
                <w:rFonts w:ascii="Arial" w:hAnsi="Arial" w:cs="AL-Mohanad Bold"/>
                <w:smallCap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19" w:type="dxa"/>
            <w:vMerge/>
            <w:vAlign w:val="center"/>
          </w:tcPr>
          <w:p w:rsidR="00B65F23" w:rsidRPr="00055999" w:rsidRDefault="00B65F23" w:rsidP="00B9403A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Cs w:val="20"/>
              </w:rPr>
            </w:pPr>
          </w:p>
        </w:tc>
      </w:tr>
      <w:tr w:rsidR="00B9403A" w:rsidTr="00886715">
        <w:trPr>
          <w:trHeight w:val="1139"/>
        </w:trPr>
        <w:tc>
          <w:tcPr>
            <w:tcW w:w="2897" w:type="dxa"/>
            <w:vMerge/>
            <w:vAlign w:val="center"/>
          </w:tcPr>
          <w:p w:rsidR="00B9403A" w:rsidRPr="00331C9E" w:rsidRDefault="00B9403A" w:rsidP="00B9403A">
            <w:pPr>
              <w:bidi w:val="0"/>
              <w:ind w:left="57" w:right="57"/>
              <w:rPr>
                <w:rFonts w:ascii="Arial" w:hAnsi="Arial" w:cs="AL-Mohanad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772" w:type="dxa"/>
            <w:gridSpan w:val="2"/>
            <w:vMerge/>
          </w:tcPr>
          <w:p w:rsidR="00B9403A" w:rsidRPr="00331C9E" w:rsidRDefault="00B9403A" w:rsidP="00B9403A">
            <w:pPr>
              <w:pStyle w:val="ListParagraph"/>
              <w:spacing w:line="360" w:lineRule="auto"/>
              <w:ind w:left="57" w:right="57"/>
              <w:rPr>
                <w:rFonts w:ascii="Arial" w:hAnsi="Arial" w:cs="AL-Mohanad Bold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B9403A" w:rsidRPr="00331C9E" w:rsidRDefault="00B9403A" w:rsidP="00B9403A">
            <w:pPr>
              <w:pStyle w:val="ListParagraph"/>
              <w:spacing w:line="360" w:lineRule="auto"/>
              <w:ind w:left="57" w:right="57"/>
              <w:rPr>
                <w:rFonts w:ascii="Arial" w:hAnsi="Arial" w:cs="AL-Mohanad Bold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629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886715" w:rsidRDefault="00886715" w:rsidP="00B9403A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 w:val="24"/>
                <w:szCs w:val="24"/>
                <w:rtl/>
              </w:rPr>
            </w:pPr>
          </w:p>
          <w:p w:rsidR="00886715" w:rsidRDefault="00886715" w:rsidP="00B9403A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 w:val="24"/>
                <w:szCs w:val="24"/>
                <w:rtl/>
              </w:rPr>
            </w:pPr>
          </w:p>
          <w:p w:rsidR="00886715" w:rsidRDefault="00B65F23" w:rsidP="00B9403A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 w:val="24"/>
                <w:szCs w:val="24"/>
                <w:rtl/>
              </w:rPr>
            </w:pPr>
            <w:r w:rsidRPr="008371C5">
              <w:rPr>
                <w:rFonts w:ascii="Arial" w:hAnsi="Arial" w:cs="AL-Mohanad Bold"/>
                <w:smallCaps/>
                <w:sz w:val="24"/>
                <w:szCs w:val="24"/>
                <w:rtl/>
              </w:rPr>
              <w:t>عمل دورات وورش عمل في مجال ربط البحث العلمي باحتياجات ومشكلات المجتمع المحلي والوطني</w:t>
            </w:r>
          </w:p>
          <w:p w:rsidR="00886715" w:rsidRPr="008371C5" w:rsidRDefault="00886715" w:rsidP="00B9403A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B9403A" w:rsidRPr="00055999" w:rsidRDefault="00B9403A" w:rsidP="00B9403A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Cs w:val="20"/>
              </w:rPr>
            </w:pPr>
          </w:p>
        </w:tc>
      </w:tr>
    </w:tbl>
    <w:p w:rsidR="009B2404" w:rsidRDefault="009B2404">
      <w:pPr>
        <w:rPr>
          <w:rtl/>
        </w:rPr>
      </w:pPr>
    </w:p>
    <w:tbl>
      <w:tblPr>
        <w:bidiVisual/>
        <w:tblW w:w="14421" w:type="dxa"/>
        <w:tblInd w:w="640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1276"/>
        <w:gridCol w:w="6057"/>
        <w:gridCol w:w="1418"/>
      </w:tblGrid>
      <w:tr w:rsidR="0004419A" w:rsidTr="00886715">
        <w:trPr>
          <w:trHeight w:val="851"/>
        </w:trPr>
        <w:tc>
          <w:tcPr>
            <w:tcW w:w="2835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04419A" w:rsidRPr="0073329A" w:rsidRDefault="0004419A" w:rsidP="00A561F0">
            <w:pPr>
              <w:spacing w:line="276" w:lineRule="auto"/>
              <w:ind w:left="174" w:right="119" w:hanging="120"/>
              <w:jc w:val="mediumKashida"/>
              <w:rPr>
                <w:rFonts w:cs="AL-Mateen"/>
                <w:color w:val="FF0000"/>
                <w:sz w:val="28"/>
                <w:szCs w:val="28"/>
              </w:rPr>
            </w:pPr>
            <w:r w:rsidRPr="0073329A">
              <w:rPr>
                <w:rFonts w:cs="AL-Mateen"/>
                <w:color w:val="FF0000"/>
                <w:sz w:val="28"/>
                <w:szCs w:val="28"/>
                <w:rtl/>
              </w:rPr>
              <w:lastRenderedPageBreak/>
              <w:t>(</w:t>
            </w:r>
            <w:r>
              <w:rPr>
                <w:rFonts w:cs="AL-Mateen"/>
                <w:color w:val="FF0000"/>
                <w:sz w:val="28"/>
                <w:szCs w:val="28"/>
              </w:rPr>
              <w:t>2</w:t>
            </w:r>
            <w:r w:rsidRPr="0073329A">
              <w:rPr>
                <w:rFonts w:cs="AL-Mateen"/>
                <w:color w:val="FF0000"/>
                <w:sz w:val="28"/>
                <w:szCs w:val="28"/>
                <w:rtl/>
              </w:rPr>
              <w:t>)</w:t>
            </w:r>
            <w:r>
              <w:rPr>
                <w:rFonts w:cs="AL-Mateen"/>
                <w:color w:val="FF0000"/>
                <w:sz w:val="28"/>
                <w:szCs w:val="28"/>
                <w:rtl/>
              </w:rPr>
              <w:t xml:space="preserve">- </w:t>
            </w:r>
            <w:r w:rsidRPr="0073329A">
              <w:rPr>
                <w:rFonts w:cs="AL-Mateen"/>
                <w:color w:val="FF0000"/>
                <w:sz w:val="28"/>
                <w:szCs w:val="28"/>
                <w:rtl/>
              </w:rPr>
              <w:t>دعم مراكز الأبحاث والكراسي العلمية بالكليات بالكوادر البشرية المؤهلة .</w:t>
            </w:r>
          </w:p>
        </w:tc>
        <w:tc>
          <w:tcPr>
            <w:tcW w:w="2835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04419A" w:rsidRPr="0073329A" w:rsidRDefault="0004419A" w:rsidP="00473C37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8" w:right="393"/>
              <w:jc w:val="both"/>
              <w:rPr>
                <w:rFonts w:cs="Traditional Arabic"/>
                <w:b/>
                <w:bCs/>
                <w:smallCaps/>
                <w:sz w:val="24"/>
                <w:szCs w:val="24"/>
              </w:rPr>
            </w:pPr>
            <w:r w:rsidRPr="0073329A"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نسبة أعضاء هيئة التدريس : كرسي علمي ومركز بحث</w:t>
            </w:r>
            <w:r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.</w:t>
            </w:r>
          </w:p>
          <w:p w:rsidR="0004419A" w:rsidRPr="0073329A" w:rsidRDefault="0004419A" w:rsidP="00473C37">
            <w:pPr>
              <w:spacing w:line="360" w:lineRule="auto"/>
              <w:ind w:left="458" w:right="393"/>
              <w:jc w:val="both"/>
              <w:rPr>
                <w:b/>
                <w:bCs/>
                <w:color w:val="auto"/>
              </w:rPr>
            </w:pPr>
          </w:p>
          <w:p w:rsidR="0004419A" w:rsidRPr="0073329A" w:rsidRDefault="0004419A" w:rsidP="00473C37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8" w:right="393"/>
              <w:jc w:val="both"/>
              <w:rPr>
                <w:rFonts w:cs="Traditional Arabic"/>
                <w:b/>
                <w:bCs/>
                <w:smallCaps/>
                <w:sz w:val="24"/>
                <w:szCs w:val="24"/>
              </w:rPr>
            </w:pPr>
            <w:r w:rsidRPr="0073329A"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نسبة أعضاء هيئة التدريس المتخصصين في مراكز الأبحاث بالكلية</w:t>
            </w:r>
            <w:r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04419A" w:rsidRDefault="0004419A" w:rsidP="00B65F23">
            <w:pPr>
              <w:pStyle w:val="ListParagraph"/>
              <w:spacing w:line="360" w:lineRule="auto"/>
              <w:ind w:left="113" w:right="113"/>
              <w:jc w:val="center"/>
              <w:rPr>
                <w:rFonts w:cs="AL-Mateen"/>
                <w:smallCaps/>
                <w:color w:val="FF0000"/>
                <w:sz w:val="24"/>
                <w:szCs w:val="24"/>
                <w:rtl/>
              </w:rPr>
            </w:pPr>
            <w:r w:rsidRPr="0073329A">
              <w:rPr>
                <w:rFonts w:cs="AL-Mateen"/>
                <w:smallCaps/>
                <w:color w:val="FF0000"/>
                <w:sz w:val="24"/>
                <w:szCs w:val="24"/>
                <w:rtl/>
              </w:rPr>
              <w:t>تحقيق</w:t>
            </w:r>
            <w:r w:rsidR="00B65F23">
              <w:rPr>
                <w:rFonts w:cs="AL-Mateen" w:hint="cs"/>
                <w:smallCaps/>
                <w:color w:val="FF0000"/>
                <w:sz w:val="24"/>
                <w:szCs w:val="24"/>
                <w:rtl/>
              </w:rPr>
              <w:t xml:space="preserve">نسبة عالية </w:t>
            </w:r>
            <w:r w:rsidRPr="0073329A">
              <w:rPr>
                <w:rFonts w:cs="AL-Mateen"/>
                <w:smallCaps/>
                <w:color w:val="FF0000"/>
                <w:sz w:val="24"/>
                <w:szCs w:val="24"/>
                <w:rtl/>
              </w:rPr>
              <w:t>من متطلبات  مراكز الأبحاث والكراسي</w:t>
            </w:r>
          </w:p>
          <w:p w:rsidR="0004419A" w:rsidRPr="0073329A" w:rsidRDefault="0004419A" w:rsidP="00473C37">
            <w:pPr>
              <w:pStyle w:val="ListParagraph"/>
              <w:spacing w:line="360" w:lineRule="auto"/>
              <w:ind w:left="113" w:right="113"/>
              <w:jc w:val="center"/>
              <w:rPr>
                <w:rFonts w:cs="AL-Mateen"/>
                <w:smallCaps/>
                <w:color w:val="FF0000"/>
                <w:sz w:val="24"/>
                <w:szCs w:val="24"/>
              </w:rPr>
            </w:pPr>
            <w:r w:rsidRPr="0073329A">
              <w:rPr>
                <w:rFonts w:cs="AL-Mateen"/>
                <w:smallCaps/>
                <w:color w:val="FF0000"/>
                <w:sz w:val="24"/>
                <w:szCs w:val="24"/>
                <w:rtl/>
              </w:rPr>
              <w:t xml:space="preserve"> العلمية بالكليات من الكوادر البشرية المؤهلة</w:t>
            </w:r>
          </w:p>
        </w:tc>
        <w:tc>
          <w:tcPr>
            <w:tcW w:w="6057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04419A" w:rsidRDefault="00B65F23" w:rsidP="00473C3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L-Mohanad Bold"/>
                <w:smallCaps/>
                <w:sz w:val="24"/>
                <w:szCs w:val="24"/>
              </w:rPr>
            </w:pP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 xml:space="preserve">المشاركة في الورش و البرامج التدريبية </w:t>
            </w:r>
          </w:p>
        </w:tc>
        <w:tc>
          <w:tcPr>
            <w:tcW w:w="141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65F23" w:rsidRDefault="00B65F23" w:rsidP="00B65F23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Cs w:val="20"/>
                <w:rtl/>
              </w:rPr>
            </w:pPr>
            <w:r>
              <w:rPr>
                <w:rFonts w:ascii="Arial" w:hAnsi="Arial" w:cs="AL-Mohanad Bold" w:hint="cs"/>
                <w:smallCaps/>
                <w:szCs w:val="20"/>
                <w:rtl/>
              </w:rPr>
              <w:t xml:space="preserve">قسم الكيمياء </w:t>
            </w:r>
          </w:p>
          <w:p w:rsidR="0004419A" w:rsidRPr="00F7531D" w:rsidRDefault="0004419A" w:rsidP="00473C3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L-Mohanad Bold"/>
                <w:smallCaps/>
                <w:szCs w:val="20"/>
              </w:rPr>
            </w:pPr>
          </w:p>
        </w:tc>
      </w:tr>
      <w:tr w:rsidR="0004419A" w:rsidTr="00886715">
        <w:trPr>
          <w:trHeight w:val="851"/>
        </w:trPr>
        <w:tc>
          <w:tcPr>
            <w:tcW w:w="2835" w:type="dxa"/>
            <w:vMerge/>
            <w:vAlign w:val="center"/>
          </w:tcPr>
          <w:p w:rsidR="0004419A" w:rsidRPr="0085082D" w:rsidRDefault="0004419A" w:rsidP="00473C37">
            <w:pPr>
              <w:ind w:left="543" w:right="320" w:hanging="543"/>
              <w:jc w:val="both"/>
              <w:rPr>
                <w:rFonts w:cs="AL-Matee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04419A" w:rsidRPr="009E6E83" w:rsidRDefault="0004419A" w:rsidP="00473C37">
            <w:pPr>
              <w:ind w:left="360" w:right="187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04419A" w:rsidRPr="000158D6" w:rsidRDefault="0004419A" w:rsidP="00473C37">
            <w:pPr>
              <w:pStyle w:val="ListParagraph"/>
              <w:spacing w:line="360" w:lineRule="auto"/>
              <w:ind w:left="113" w:right="113"/>
              <w:jc w:val="center"/>
              <w:rPr>
                <w:rFonts w:cs="AL-Mateen"/>
                <w:color w:val="FF0000"/>
                <w:rtl/>
              </w:rPr>
            </w:pPr>
          </w:p>
        </w:tc>
        <w:tc>
          <w:tcPr>
            <w:tcW w:w="6057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04419A" w:rsidRDefault="00FA0E24" w:rsidP="00473C3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L-Mohanad Bold"/>
                <w:smallCaps/>
                <w:sz w:val="24"/>
                <w:szCs w:val="24"/>
              </w:rPr>
            </w:pP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 xml:space="preserve">المشاركة في الكراسي البحثية </w:t>
            </w:r>
            <w:r w:rsidR="00B65F23"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 xml:space="preserve"> </w:t>
            </w:r>
            <w:r w:rsidR="0004419A">
              <w:rPr>
                <w:rFonts w:ascii="Arial" w:hAnsi="Arial" w:cs="AL-Mohanad Bold"/>
                <w:smallCap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04419A" w:rsidRPr="00F7531D" w:rsidRDefault="0004419A" w:rsidP="00473C3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L-Mohanad Bold"/>
                <w:smallCaps/>
                <w:szCs w:val="20"/>
              </w:rPr>
            </w:pPr>
          </w:p>
        </w:tc>
      </w:tr>
      <w:tr w:rsidR="0004419A" w:rsidTr="00886715">
        <w:trPr>
          <w:trHeight w:val="851"/>
        </w:trPr>
        <w:tc>
          <w:tcPr>
            <w:tcW w:w="2835" w:type="dxa"/>
            <w:vMerge/>
            <w:vAlign w:val="center"/>
          </w:tcPr>
          <w:p w:rsidR="0004419A" w:rsidRPr="0085082D" w:rsidRDefault="0004419A" w:rsidP="00473C37">
            <w:pPr>
              <w:ind w:left="543" w:right="320" w:hanging="543"/>
              <w:jc w:val="both"/>
              <w:rPr>
                <w:rFonts w:cs="AL-Matee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04419A" w:rsidRPr="009E6E83" w:rsidRDefault="0004419A" w:rsidP="00473C37">
            <w:pPr>
              <w:ind w:left="360" w:right="187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04419A" w:rsidRPr="000158D6" w:rsidRDefault="0004419A" w:rsidP="00473C37">
            <w:pPr>
              <w:pStyle w:val="ListParagraph"/>
              <w:spacing w:line="360" w:lineRule="auto"/>
              <w:ind w:left="113" w:right="113"/>
              <w:jc w:val="center"/>
              <w:rPr>
                <w:rFonts w:cs="AL-Mateen"/>
                <w:color w:val="FF0000"/>
                <w:rtl/>
              </w:rPr>
            </w:pPr>
          </w:p>
        </w:tc>
        <w:tc>
          <w:tcPr>
            <w:tcW w:w="6057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04419A" w:rsidRDefault="0004419A" w:rsidP="00473C3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L-Mohanad Bold"/>
                <w:smallCaps/>
                <w:sz w:val="24"/>
                <w:szCs w:val="24"/>
                <w:rtl/>
              </w:rPr>
            </w:pPr>
            <w:r>
              <w:rPr>
                <w:rFonts w:ascii="Arial" w:hAnsi="Arial" w:cs="AL-Mohanad Bold"/>
                <w:smallCaps/>
                <w:sz w:val="24"/>
                <w:szCs w:val="24"/>
                <w:rtl/>
              </w:rPr>
              <w:t xml:space="preserve">تفعيل الدعم المعنوي للباحثين المشاركين </w:t>
            </w:r>
          </w:p>
          <w:p w:rsidR="0004419A" w:rsidRDefault="0004419A" w:rsidP="00473C3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L-Mohanad Bold"/>
                <w:smallCaps/>
                <w:sz w:val="24"/>
                <w:szCs w:val="24"/>
              </w:rPr>
            </w:pPr>
            <w:r>
              <w:rPr>
                <w:rFonts w:ascii="Arial" w:hAnsi="Arial" w:cs="AL-Mohanad Bold"/>
                <w:smallCaps/>
                <w:sz w:val="24"/>
                <w:szCs w:val="24"/>
                <w:rtl/>
              </w:rPr>
              <w:t>في المراكز البحثية والكراسي العلمية</w:t>
            </w:r>
          </w:p>
        </w:tc>
        <w:tc>
          <w:tcPr>
            <w:tcW w:w="1418" w:type="dxa"/>
            <w:vMerge/>
            <w:vAlign w:val="center"/>
          </w:tcPr>
          <w:p w:rsidR="0004419A" w:rsidRPr="00F7531D" w:rsidRDefault="0004419A" w:rsidP="00473C3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L-Mohanad Bold"/>
                <w:smallCaps/>
                <w:szCs w:val="20"/>
              </w:rPr>
            </w:pPr>
          </w:p>
        </w:tc>
      </w:tr>
      <w:tr w:rsidR="00FA0E24" w:rsidTr="00D46E01">
        <w:trPr>
          <w:trHeight w:val="1762"/>
        </w:trPr>
        <w:tc>
          <w:tcPr>
            <w:tcW w:w="2835" w:type="dxa"/>
            <w:vMerge/>
            <w:vAlign w:val="center"/>
          </w:tcPr>
          <w:p w:rsidR="00FA0E24" w:rsidRPr="0073329A" w:rsidRDefault="00FA0E24" w:rsidP="00473C37">
            <w:pPr>
              <w:spacing w:line="276" w:lineRule="auto"/>
              <w:ind w:left="748" w:right="277" w:hanging="588"/>
              <w:jc w:val="mediumKashida"/>
              <w:rPr>
                <w:rFonts w:cs="AL-Matee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FA0E24" w:rsidRPr="00DD1400" w:rsidRDefault="00FA0E24" w:rsidP="00473C37">
            <w:pPr>
              <w:spacing w:line="360" w:lineRule="auto"/>
              <w:ind w:left="283" w:right="393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FA0E24" w:rsidRPr="0073329A" w:rsidRDefault="00FA0E24" w:rsidP="00473C37">
            <w:pPr>
              <w:pStyle w:val="ListParagraph"/>
              <w:spacing w:line="360" w:lineRule="auto"/>
              <w:ind w:left="113" w:right="113"/>
              <w:jc w:val="center"/>
              <w:rPr>
                <w:rFonts w:cs="AL-Mateen"/>
                <w:smallCaps/>
                <w:color w:val="FF0000"/>
                <w:sz w:val="24"/>
                <w:szCs w:val="24"/>
              </w:rPr>
            </w:pPr>
          </w:p>
        </w:tc>
        <w:tc>
          <w:tcPr>
            <w:tcW w:w="6057" w:type="dxa"/>
            <w:tcBorders>
              <w:top w:val="thinThickSmallGap" w:sz="12" w:space="0" w:color="auto"/>
            </w:tcBorders>
            <w:vAlign w:val="center"/>
          </w:tcPr>
          <w:p w:rsidR="00FA0E24" w:rsidRDefault="00FA0E24" w:rsidP="00473C3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L-Mohanad Bold"/>
                <w:smallCaps/>
                <w:sz w:val="24"/>
                <w:szCs w:val="24"/>
                <w:rtl/>
              </w:rPr>
            </w:pPr>
            <w:r>
              <w:rPr>
                <w:rFonts w:ascii="Arial" w:hAnsi="Arial" w:cs="AL-Mohanad Bold"/>
                <w:smallCaps/>
                <w:sz w:val="24"/>
                <w:szCs w:val="24"/>
                <w:rtl/>
              </w:rPr>
              <w:t xml:space="preserve">إعداد دورات تدريبية وورش عمل لمنسوبي </w:t>
            </w:r>
          </w:p>
          <w:p w:rsidR="00FA0E24" w:rsidRDefault="00FA0E24" w:rsidP="00473C3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L-Mohanad Bold"/>
                <w:smallCaps/>
                <w:sz w:val="24"/>
                <w:szCs w:val="24"/>
              </w:rPr>
            </w:pPr>
            <w:r>
              <w:rPr>
                <w:rFonts w:ascii="Arial" w:hAnsi="Arial" w:cs="AL-Mohanad Bold"/>
                <w:smallCaps/>
                <w:sz w:val="24"/>
                <w:szCs w:val="24"/>
                <w:rtl/>
              </w:rPr>
              <w:t>المراكز البحثية والكراسي العلمية</w:t>
            </w:r>
          </w:p>
          <w:p w:rsidR="00FA0E24" w:rsidRDefault="00FA0E24" w:rsidP="00473C3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L-Mohanad Bold"/>
                <w:smallCaps/>
                <w:sz w:val="24"/>
                <w:szCs w:val="24"/>
              </w:rPr>
            </w:pP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FA0E24" w:rsidRPr="00F7531D" w:rsidRDefault="00FA0E24" w:rsidP="00473C3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L-Mohanad Bold"/>
                <w:smallCaps/>
                <w:szCs w:val="20"/>
              </w:rPr>
            </w:pPr>
          </w:p>
        </w:tc>
      </w:tr>
    </w:tbl>
    <w:p w:rsidR="004370C2" w:rsidRPr="00B76C06" w:rsidRDefault="004370C2" w:rsidP="00B76C06">
      <w:pPr>
        <w:rPr>
          <w:rtl/>
        </w:rPr>
      </w:pPr>
    </w:p>
    <w:p w:rsidR="004370C2" w:rsidRDefault="004370C2" w:rsidP="00B76C06">
      <w:pPr>
        <w:rPr>
          <w:rtl/>
        </w:rPr>
      </w:pPr>
    </w:p>
    <w:p w:rsidR="004370C2" w:rsidRDefault="004370C2" w:rsidP="00B76C06">
      <w:pPr>
        <w:rPr>
          <w:rtl/>
        </w:rPr>
      </w:pPr>
    </w:p>
    <w:p w:rsidR="004370C2" w:rsidRDefault="004370C2" w:rsidP="00B76C06">
      <w:pPr>
        <w:rPr>
          <w:rtl/>
        </w:rPr>
      </w:pPr>
    </w:p>
    <w:p w:rsidR="004370C2" w:rsidRDefault="004370C2" w:rsidP="00B76C06">
      <w:pPr>
        <w:rPr>
          <w:rtl/>
        </w:rPr>
      </w:pPr>
    </w:p>
    <w:p w:rsidR="00B06A47" w:rsidRDefault="00B06A47" w:rsidP="00B76C06">
      <w:pPr>
        <w:rPr>
          <w:rtl/>
        </w:rPr>
      </w:pPr>
    </w:p>
    <w:p w:rsidR="00B06A47" w:rsidRDefault="00B06A47" w:rsidP="00B76C06">
      <w:pPr>
        <w:rPr>
          <w:rtl/>
        </w:rPr>
      </w:pPr>
    </w:p>
    <w:p w:rsidR="00B06A47" w:rsidRDefault="00B06A47" w:rsidP="00B76C06">
      <w:pPr>
        <w:rPr>
          <w:rtl/>
        </w:rPr>
      </w:pPr>
    </w:p>
    <w:p w:rsidR="00B06A47" w:rsidRDefault="00B06A47" w:rsidP="00B76C06">
      <w:pPr>
        <w:rPr>
          <w:rtl/>
        </w:rPr>
      </w:pPr>
    </w:p>
    <w:p w:rsidR="00B06A47" w:rsidRDefault="00B06A47" w:rsidP="00B76C06">
      <w:pPr>
        <w:rPr>
          <w:rtl/>
        </w:rPr>
      </w:pPr>
    </w:p>
    <w:p w:rsidR="007B5603" w:rsidRDefault="007B5603" w:rsidP="00B76C06">
      <w:pPr>
        <w:rPr>
          <w:rtl/>
        </w:rPr>
      </w:pPr>
    </w:p>
    <w:p w:rsidR="004370C2" w:rsidRDefault="004370C2" w:rsidP="00B76C06">
      <w:pPr>
        <w:rPr>
          <w:rtl/>
        </w:rPr>
      </w:pPr>
    </w:p>
    <w:tbl>
      <w:tblPr>
        <w:bidiVisual/>
        <w:tblW w:w="14601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3545"/>
        <w:gridCol w:w="1614"/>
        <w:gridCol w:w="5290"/>
        <w:gridCol w:w="1790"/>
      </w:tblGrid>
      <w:tr w:rsidR="0004419A" w:rsidTr="008E764E">
        <w:trPr>
          <w:trHeight w:val="1223"/>
          <w:jc w:val="center"/>
        </w:trPr>
        <w:tc>
          <w:tcPr>
            <w:tcW w:w="2362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04419A" w:rsidRPr="006D337A" w:rsidRDefault="0004419A" w:rsidP="00A561F0">
            <w:pPr>
              <w:pStyle w:val="ListParagraph"/>
              <w:spacing w:line="360" w:lineRule="auto"/>
              <w:ind w:left="294" w:hanging="120"/>
              <w:jc w:val="mediumKashida"/>
              <w:rPr>
                <w:rFonts w:cs="AL-Mateen"/>
                <w:smallCaps/>
                <w:color w:val="FF0000"/>
                <w:sz w:val="28"/>
                <w:szCs w:val="28"/>
              </w:rPr>
            </w:pPr>
            <w:r w:rsidRPr="006D337A">
              <w:rPr>
                <w:rFonts w:cs="AL-Mateen"/>
                <w:smallCaps/>
                <w:color w:val="FF0000"/>
                <w:sz w:val="28"/>
                <w:szCs w:val="28"/>
                <w:rtl/>
              </w:rPr>
              <w:t>(</w:t>
            </w:r>
            <w:r>
              <w:rPr>
                <w:rFonts w:cs="AL-Mateen"/>
                <w:smallCaps/>
                <w:color w:val="FF0000"/>
                <w:sz w:val="28"/>
                <w:szCs w:val="28"/>
                <w:rtl/>
              </w:rPr>
              <w:t>3</w:t>
            </w:r>
            <w:r w:rsidRPr="006D337A">
              <w:rPr>
                <w:rFonts w:cs="AL-Mateen"/>
                <w:smallCaps/>
                <w:color w:val="FF0000"/>
                <w:sz w:val="28"/>
                <w:szCs w:val="28"/>
                <w:rtl/>
              </w:rPr>
              <w:t>)</w:t>
            </w:r>
            <w:r>
              <w:rPr>
                <w:rFonts w:cs="AL-Mateen"/>
                <w:smallCaps/>
                <w:color w:val="FF0000"/>
                <w:sz w:val="28"/>
                <w:szCs w:val="28"/>
                <w:rtl/>
              </w:rPr>
              <w:t>-</w:t>
            </w:r>
            <w:r w:rsidRPr="006D337A">
              <w:rPr>
                <w:rFonts w:cs="AL-Mateen"/>
                <w:smallCaps/>
                <w:color w:val="FF0000"/>
                <w:sz w:val="28"/>
                <w:szCs w:val="28"/>
                <w:rtl/>
              </w:rPr>
              <w:t xml:space="preserve">دعم برامج البعثات الخارجية والمنح والدورات الدراسية والاتصال العلمي  </w:t>
            </w:r>
          </w:p>
        </w:tc>
        <w:tc>
          <w:tcPr>
            <w:tcW w:w="3545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04419A" w:rsidRPr="006D337A" w:rsidRDefault="0004419A" w:rsidP="00A561F0">
            <w:pPr>
              <w:pStyle w:val="ListParagraph"/>
              <w:tabs>
                <w:tab w:val="left" w:pos="2903"/>
              </w:tabs>
              <w:spacing w:line="360" w:lineRule="auto"/>
              <w:ind w:left="79" w:right="150"/>
              <w:jc w:val="both"/>
              <w:rPr>
                <w:rFonts w:cs="Traditional Arabic"/>
                <w:b/>
                <w:bCs/>
                <w:smallCaps/>
                <w:sz w:val="24"/>
                <w:szCs w:val="24"/>
              </w:rPr>
            </w:pPr>
            <w:r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 xml:space="preserve">- </w:t>
            </w:r>
            <w:r w:rsidRPr="006D337A"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عدد المبتعثين  والحاصلين على منح ودورات خارجية.</w:t>
            </w:r>
          </w:p>
          <w:p w:rsidR="0004419A" w:rsidRPr="006D337A" w:rsidRDefault="0004419A" w:rsidP="00FA0E24">
            <w:pPr>
              <w:pStyle w:val="ListParagraph"/>
              <w:tabs>
                <w:tab w:val="left" w:pos="2903"/>
              </w:tabs>
              <w:spacing w:line="360" w:lineRule="auto"/>
              <w:ind w:left="79" w:right="150"/>
              <w:jc w:val="both"/>
              <w:rPr>
                <w:rFonts w:cs="Traditional Arabic"/>
                <w:b/>
                <w:bCs/>
                <w:smallCaps/>
                <w:sz w:val="24"/>
                <w:szCs w:val="24"/>
              </w:rPr>
            </w:pPr>
            <w:r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 xml:space="preserve">- </w:t>
            </w:r>
            <w:r w:rsidRPr="006D337A"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عدد البعثات الخارجية لمنسوبي ا</w:t>
            </w:r>
            <w:r w:rsidR="00FA0E24">
              <w:rPr>
                <w:rFonts w:cs="Traditional Arabic" w:hint="cs"/>
                <w:b/>
                <w:bCs/>
                <w:smallCaps/>
                <w:sz w:val="24"/>
                <w:szCs w:val="24"/>
                <w:rtl/>
              </w:rPr>
              <w:t>القسم</w:t>
            </w:r>
            <w:r w:rsidRPr="006D337A"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 xml:space="preserve"> .</w:t>
            </w:r>
          </w:p>
          <w:p w:rsidR="0004419A" w:rsidRPr="006D337A" w:rsidRDefault="0004419A" w:rsidP="00FA0E24">
            <w:pPr>
              <w:pStyle w:val="ListParagraph"/>
              <w:tabs>
                <w:tab w:val="left" w:pos="2903"/>
              </w:tabs>
              <w:spacing w:line="360" w:lineRule="auto"/>
              <w:ind w:left="79" w:right="150"/>
              <w:jc w:val="both"/>
              <w:rPr>
                <w:rFonts w:cs="Traditional Arabic"/>
                <w:b/>
                <w:bCs/>
                <w:smallCaps/>
                <w:sz w:val="24"/>
                <w:szCs w:val="24"/>
              </w:rPr>
            </w:pPr>
            <w:r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 xml:space="preserve">- </w:t>
            </w:r>
            <w:r w:rsidRPr="006D337A"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 xml:space="preserve">عدد المنح الدراسية والدورات التدريبية وبرامج الاتصال العلمي المقدمة لمنسوبي </w:t>
            </w:r>
            <w:r w:rsidR="00FA0E24">
              <w:rPr>
                <w:rFonts w:cs="Traditional Arabic" w:hint="cs"/>
                <w:b/>
                <w:bCs/>
                <w:smallCaps/>
                <w:sz w:val="24"/>
                <w:szCs w:val="24"/>
                <w:rtl/>
              </w:rPr>
              <w:t>القسم</w:t>
            </w:r>
            <w:r w:rsidRPr="006D337A"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.</w:t>
            </w:r>
          </w:p>
        </w:tc>
        <w:tc>
          <w:tcPr>
            <w:tcW w:w="1614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04419A" w:rsidRPr="006D337A" w:rsidRDefault="0004419A" w:rsidP="00473C37">
            <w:pPr>
              <w:pStyle w:val="ListParagraph"/>
              <w:spacing w:line="360" w:lineRule="auto"/>
              <w:ind w:left="113" w:right="113"/>
              <w:jc w:val="center"/>
              <w:rPr>
                <w:rFonts w:cs="AL-Mateen"/>
                <w:smallCaps/>
                <w:color w:val="FF0000"/>
                <w:sz w:val="24"/>
                <w:szCs w:val="24"/>
              </w:rPr>
            </w:pPr>
            <w:r w:rsidRPr="006D337A">
              <w:rPr>
                <w:rFonts w:cs="AL-Mateen"/>
                <w:smallCaps/>
                <w:color w:val="FF0000"/>
                <w:sz w:val="24"/>
                <w:szCs w:val="24"/>
                <w:rtl/>
              </w:rPr>
              <w:t>الوصول إلى 15% من أعضاء هيئة التدريس ومن في حكمهم من منسوبي الجامعة.</w:t>
            </w:r>
          </w:p>
        </w:tc>
        <w:tc>
          <w:tcPr>
            <w:tcW w:w="5290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04419A" w:rsidRDefault="00FA0E24" w:rsidP="00FA0E2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L-Mohanad Bold"/>
                <w:smallCaps/>
                <w:sz w:val="24"/>
                <w:szCs w:val="24"/>
                <w:rtl/>
              </w:rPr>
            </w:pP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 xml:space="preserve"> تشجيع </w:t>
            </w:r>
            <w:r w:rsidR="0004419A" w:rsidRPr="006D337A">
              <w:rPr>
                <w:rFonts w:ascii="Arial" w:hAnsi="Arial" w:cs="AL-Mohanad Bold"/>
                <w:smallCaps/>
                <w:sz w:val="24"/>
                <w:szCs w:val="24"/>
                <w:rtl/>
              </w:rPr>
              <w:t xml:space="preserve"> برامج البعثات الخارجية والمنح </w:t>
            </w:r>
          </w:p>
          <w:p w:rsidR="0004419A" w:rsidRPr="006D337A" w:rsidRDefault="0004419A" w:rsidP="00473C3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L-Mohanad Bold"/>
                <w:smallCaps/>
                <w:sz w:val="24"/>
                <w:szCs w:val="24"/>
              </w:rPr>
            </w:pPr>
            <w:r w:rsidRPr="006D337A">
              <w:rPr>
                <w:rFonts w:ascii="Arial" w:hAnsi="Arial" w:cs="AL-Mohanad Bold"/>
                <w:smallCaps/>
                <w:sz w:val="24"/>
                <w:szCs w:val="24"/>
                <w:rtl/>
              </w:rPr>
              <w:t>وبرامج الاتصال العلمي والدورات الدراسية</w:t>
            </w:r>
          </w:p>
        </w:tc>
        <w:tc>
          <w:tcPr>
            <w:tcW w:w="1790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FA0E24" w:rsidRDefault="00FA0E24" w:rsidP="00FA0E24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Cs w:val="20"/>
                <w:rtl/>
              </w:rPr>
            </w:pPr>
            <w:r>
              <w:rPr>
                <w:rFonts w:ascii="Arial" w:hAnsi="Arial" w:cs="AL-Mohanad Bold" w:hint="cs"/>
                <w:smallCaps/>
                <w:szCs w:val="20"/>
                <w:rtl/>
              </w:rPr>
              <w:t xml:space="preserve">قسم الكيمياء </w:t>
            </w:r>
          </w:p>
          <w:p w:rsidR="0004419A" w:rsidRPr="006D337A" w:rsidRDefault="0004419A" w:rsidP="00473C3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L-Mohanad Bold"/>
                <w:smallCaps/>
                <w:szCs w:val="20"/>
              </w:rPr>
            </w:pPr>
          </w:p>
        </w:tc>
      </w:tr>
      <w:tr w:rsidR="00FA0E24" w:rsidTr="00B3251A">
        <w:trPr>
          <w:trHeight w:val="2022"/>
          <w:jc w:val="center"/>
        </w:trPr>
        <w:tc>
          <w:tcPr>
            <w:tcW w:w="2362" w:type="dxa"/>
            <w:vMerge/>
            <w:vAlign w:val="center"/>
          </w:tcPr>
          <w:p w:rsidR="00FA0E24" w:rsidRPr="0085082D" w:rsidRDefault="00FA0E24" w:rsidP="00473C37">
            <w:pPr>
              <w:ind w:left="543" w:right="320" w:hanging="543"/>
              <w:jc w:val="both"/>
              <w:rPr>
                <w:rFonts w:cs="AL-Mateen"/>
                <w:color w:val="FF0000"/>
                <w:sz w:val="28"/>
                <w:szCs w:val="28"/>
              </w:rPr>
            </w:pPr>
          </w:p>
        </w:tc>
        <w:tc>
          <w:tcPr>
            <w:tcW w:w="3545" w:type="dxa"/>
            <w:vMerge/>
            <w:vAlign w:val="center"/>
          </w:tcPr>
          <w:p w:rsidR="00FA0E24" w:rsidRPr="009E6E83" w:rsidRDefault="00FA0E24" w:rsidP="00473C37">
            <w:pPr>
              <w:ind w:left="360" w:right="187"/>
              <w:jc w:val="both"/>
              <w:rPr>
                <w:b/>
                <w:bCs/>
              </w:rPr>
            </w:pPr>
          </w:p>
        </w:tc>
        <w:tc>
          <w:tcPr>
            <w:tcW w:w="1614" w:type="dxa"/>
            <w:vMerge/>
            <w:vAlign w:val="center"/>
          </w:tcPr>
          <w:p w:rsidR="00FA0E24" w:rsidRPr="000158D6" w:rsidRDefault="00FA0E24" w:rsidP="00473C37">
            <w:pPr>
              <w:ind w:left="113" w:right="113"/>
              <w:jc w:val="center"/>
              <w:rPr>
                <w:rFonts w:cs="AL-Mateen"/>
                <w:color w:val="FF0000"/>
                <w:rtl/>
              </w:rPr>
            </w:pPr>
          </w:p>
        </w:tc>
        <w:tc>
          <w:tcPr>
            <w:tcW w:w="5290" w:type="dxa"/>
            <w:tcBorders>
              <w:top w:val="thinThickSmallGap" w:sz="12" w:space="0" w:color="auto"/>
            </w:tcBorders>
            <w:vAlign w:val="center"/>
          </w:tcPr>
          <w:p w:rsidR="00FA0E24" w:rsidRPr="006D337A" w:rsidRDefault="00FA0E24" w:rsidP="00FA0E2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L-Mohanad Bold"/>
                <w:smallCaps/>
                <w:sz w:val="24"/>
                <w:szCs w:val="24"/>
              </w:rPr>
            </w:pPr>
            <w:r w:rsidRPr="006D337A">
              <w:rPr>
                <w:rFonts w:ascii="Arial" w:hAnsi="Arial" w:cs="AL-Mohanad Bold"/>
                <w:smallCaps/>
                <w:sz w:val="24"/>
                <w:szCs w:val="24"/>
                <w:rtl/>
              </w:rPr>
              <w:t xml:space="preserve">إعداد دورات </w:t>
            </w: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 xml:space="preserve"> تدريبية لمنسوبي القسم في مجال البحث العلمي  </w:t>
            </w:r>
          </w:p>
          <w:p w:rsidR="00FA0E24" w:rsidRPr="006D337A" w:rsidRDefault="00FA0E24" w:rsidP="00473C3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L-Mohanad Bold"/>
                <w:smallCaps/>
                <w:sz w:val="24"/>
                <w:szCs w:val="24"/>
              </w:rPr>
            </w:pP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90" w:type="dxa"/>
            <w:vMerge/>
            <w:vAlign w:val="center"/>
          </w:tcPr>
          <w:p w:rsidR="00FA0E24" w:rsidRPr="006D337A" w:rsidRDefault="00FA0E24" w:rsidP="00473C3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L-Mohanad Bold"/>
                <w:smallCaps/>
                <w:szCs w:val="20"/>
              </w:rPr>
            </w:pPr>
          </w:p>
        </w:tc>
      </w:tr>
      <w:tr w:rsidR="0004419A" w:rsidTr="008E764E">
        <w:trPr>
          <w:trHeight w:val="708"/>
          <w:jc w:val="center"/>
        </w:trPr>
        <w:tc>
          <w:tcPr>
            <w:tcW w:w="2362" w:type="dxa"/>
            <w:vMerge/>
            <w:tcBorders>
              <w:bottom w:val="thickThinSmallGap" w:sz="12" w:space="0" w:color="auto"/>
            </w:tcBorders>
            <w:vAlign w:val="center"/>
          </w:tcPr>
          <w:p w:rsidR="0004419A" w:rsidRPr="006D337A" w:rsidRDefault="0004419A" w:rsidP="00473C37">
            <w:pPr>
              <w:pStyle w:val="ListParagraph"/>
              <w:spacing w:line="360" w:lineRule="auto"/>
              <w:ind w:left="566" w:right="352" w:hanging="360"/>
              <w:jc w:val="mediumKashida"/>
              <w:rPr>
                <w:rFonts w:cs="AL-Mateen"/>
                <w:smallCaps/>
                <w:color w:val="FF0000"/>
                <w:sz w:val="28"/>
                <w:szCs w:val="28"/>
              </w:rPr>
            </w:pPr>
          </w:p>
        </w:tc>
        <w:tc>
          <w:tcPr>
            <w:tcW w:w="3545" w:type="dxa"/>
            <w:vMerge/>
            <w:tcBorders>
              <w:bottom w:val="thickThinSmallGap" w:sz="12" w:space="0" w:color="auto"/>
            </w:tcBorders>
            <w:vAlign w:val="center"/>
          </w:tcPr>
          <w:p w:rsidR="0004419A" w:rsidRPr="006D337A" w:rsidRDefault="0004419A" w:rsidP="00473C37">
            <w:pPr>
              <w:pStyle w:val="ListParagraph"/>
              <w:numPr>
                <w:ilvl w:val="0"/>
                <w:numId w:val="18"/>
              </w:numPr>
              <w:tabs>
                <w:tab w:val="left" w:pos="2903"/>
              </w:tabs>
              <w:spacing w:line="360" w:lineRule="auto"/>
              <w:ind w:left="439" w:right="150"/>
              <w:jc w:val="both"/>
              <w:rPr>
                <w:rFonts w:cs="Traditional Arabic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bottom w:val="thickThinSmallGap" w:sz="12" w:space="0" w:color="auto"/>
            </w:tcBorders>
            <w:textDirection w:val="btLr"/>
            <w:vAlign w:val="center"/>
          </w:tcPr>
          <w:p w:rsidR="0004419A" w:rsidRPr="006D337A" w:rsidRDefault="0004419A" w:rsidP="00473C37">
            <w:pPr>
              <w:pStyle w:val="ListParagraph"/>
              <w:spacing w:line="360" w:lineRule="auto"/>
              <w:ind w:left="113" w:right="113"/>
              <w:jc w:val="center"/>
              <w:rPr>
                <w:rFonts w:cs="AL-Mateen"/>
                <w:smallCaps/>
                <w:color w:val="FF0000"/>
                <w:sz w:val="24"/>
                <w:szCs w:val="24"/>
              </w:rPr>
            </w:pPr>
          </w:p>
        </w:tc>
        <w:tc>
          <w:tcPr>
            <w:tcW w:w="529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04419A" w:rsidRDefault="0004419A" w:rsidP="00473C3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L-Mohanad Bold"/>
                <w:smallCaps/>
                <w:sz w:val="24"/>
                <w:szCs w:val="24"/>
                <w:rtl/>
              </w:rPr>
            </w:pPr>
            <w:r>
              <w:rPr>
                <w:rFonts w:ascii="Arial" w:hAnsi="Arial" w:cs="AL-Mohanad Bold"/>
                <w:smallCaps/>
                <w:sz w:val="24"/>
                <w:szCs w:val="24"/>
                <w:rtl/>
              </w:rPr>
              <w:t xml:space="preserve">تفعيل  برامج التدريب المتخصص على </w:t>
            </w:r>
          </w:p>
          <w:p w:rsidR="0004419A" w:rsidRPr="006D337A" w:rsidRDefault="0004419A" w:rsidP="00473C3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L-Mohanad Bold"/>
                <w:smallCaps/>
                <w:sz w:val="24"/>
                <w:szCs w:val="24"/>
              </w:rPr>
            </w:pPr>
            <w:r>
              <w:rPr>
                <w:rFonts w:ascii="Arial" w:hAnsi="Arial" w:cs="AL-Mohanad Bold"/>
                <w:smallCaps/>
                <w:sz w:val="24"/>
                <w:szCs w:val="24"/>
                <w:rtl/>
              </w:rPr>
              <w:t>أساليب التعليم الالكتروني من خلال الجهات المانحة</w:t>
            </w:r>
          </w:p>
        </w:tc>
        <w:tc>
          <w:tcPr>
            <w:tcW w:w="1790" w:type="dxa"/>
            <w:vMerge/>
            <w:tcBorders>
              <w:bottom w:val="thickThinSmallGap" w:sz="12" w:space="0" w:color="auto"/>
            </w:tcBorders>
            <w:vAlign w:val="center"/>
          </w:tcPr>
          <w:p w:rsidR="0004419A" w:rsidRPr="006D337A" w:rsidRDefault="0004419A" w:rsidP="00473C3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L-Mohanad Bold"/>
                <w:smallCaps/>
                <w:szCs w:val="20"/>
              </w:rPr>
            </w:pPr>
          </w:p>
        </w:tc>
      </w:tr>
    </w:tbl>
    <w:p w:rsidR="004370C2" w:rsidRDefault="004370C2" w:rsidP="00B76C06">
      <w:pPr>
        <w:rPr>
          <w:rtl/>
        </w:rPr>
      </w:pPr>
    </w:p>
    <w:p w:rsidR="007B5603" w:rsidRDefault="007B5603" w:rsidP="00B76C06">
      <w:pPr>
        <w:rPr>
          <w:rtl/>
        </w:rPr>
      </w:pPr>
    </w:p>
    <w:p w:rsidR="007B5603" w:rsidRDefault="007B5603" w:rsidP="00B76C06">
      <w:pPr>
        <w:rPr>
          <w:rtl/>
        </w:rPr>
      </w:pPr>
    </w:p>
    <w:p w:rsidR="007B5603" w:rsidRDefault="007B5603" w:rsidP="00B76C06">
      <w:pPr>
        <w:rPr>
          <w:rtl/>
        </w:rPr>
      </w:pPr>
    </w:p>
    <w:p w:rsidR="007B5603" w:rsidRDefault="007B5603" w:rsidP="00B76C06">
      <w:pPr>
        <w:rPr>
          <w:rtl/>
        </w:rPr>
      </w:pPr>
    </w:p>
    <w:p w:rsidR="004370C2" w:rsidRDefault="004370C2" w:rsidP="00B76C06">
      <w:pPr>
        <w:rPr>
          <w:rtl/>
        </w:rPr>
      </w:pPr>
      <w:r>
        <w:rPr>
          <w:rtl/>
        </w:rPr>
        <w:br w:type="page"/>
      </w:r>
    </w:p>
    <w:p w:rsidR="004370C2" w:rsidRDefault="004370C2">
      <w:pPr>
        <w:rPr>
          <w:rtl/>
        </w:rPr>
      </w:pPr>
    </w:p>
    <w:p w:rsidR="004370C2" w:rsidRDefault="004370C2">
      <w:pPr>
        <w:rPr>
          <w:rtl/>
        </w:rPr>
      </w:pPr>
    </w:p>
    <w:p w:rsidR="004370C2" w:rsidRDefault="004370C2">
      <w:pPr>
        <w:rPr>
          <w:rtl/>
        </w:rPr>
      </w:pPr>
    </w:p>
    <w:p w:rsidR="008371C5" w:rsidRDefault="008371C5">
      <w:pPr>
        <w:rPr>
          <w:rtl/>
        </w:rPr>
      </w:pPr>
    </w:p>
    <w:p w:rsidR="008371C5" w:rsidRDefault="008371C5">
      <w:pPr>
        <w:rPr>
          <w:rtl/>
        </w:rPr>
      </w:pPr>
    </w:p>
    <w:p w:rsidR="008371C5" w:rsidRDefault="008371C5">
      <w:pPr>
        <w:rPr>
          <w:rtl/>
        </w:rPr>
      </w:pPr>
    </w:p>
    <w:p w:rsidR="004370C2" w:rsidRDefault="004370C2">
      <w:pPr>
        <w:rPr>
          <w:rtl/>
        </w:rPr>
      </w:pPr>
    </w:p>
    <w:tbl>
      <w:tblPr>
        <w:bidiVisual/>
        <w:tblW w:w="14601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3278"/>
        <w:gridCol w:w="1735"/>
        <w:gridCol w:w="4580"/>
        <w:gridCol w:w="1786"/>
      </w:tblGrid>
      <w:tr w:rsidR="00FA0E24" w:rsidTr="00BA2159">
        <w:trPr>
          <w:trHeight w:val="1762"/>
          <w:jc w:val="center"/>
        </w:trPr>
        <w:tc>
          <w:tcPr>
            <w:tcW w:w="3222" w:type="dxa"/>
            <w:vMerge w:val="restart"/>
            <w:tcBorders>
              <w:top w:val="thinThick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24" w:rsidRDefault="00FA0E24" w:rsidP="00A561F0">
            <w:pPr>
              <w:spacing w:line="276" w:lineRule="auto"/>
              <w:ind w:left="57" w:right="57" w:hanging="43"/>
              <w:jc w:val="mediumKashida"/>
              <w:rPr>
                <w:rFonts w:cs="AL-Mateen"/>
                <w:color w:val="FF0000"/>
                <w:sz w:val="28"/>
                <w:szCs w:val="28"/>
              </w:rPr>
            </w:pPr>
            <w:r w:rsidRPr="009D68CB">
              <w:rPr>
                <w:rFonts w:cs="AL-Mateen"/>
                <w:color w:val="FF0000"/>
                <w:sz w:val="28"/>
                <w:szCs w:val="28"/>
                <w:rtl/>
              </w:rPr>
              <w:t>(</w:t>
            </w:r>
            <w:r>
              <w:rPr>
                <w:rFonts w:cs="AL-Mateen"/>
                <w:color w:val="FF0000"/>
                <w:sz w:val="28"/>
                <w:szCs w:val="28"/>
                <w:rtl/>
              </w:rPr>
              <w:t>4</w:t>
            </w:r>
            <w:r w:rsidRPr="009D68CB">
              <w:rPr>
                <w:rFonts w:cs="AL-Mateen"/>
                <w:color w:val="FF0000"/>
                <w:sz w:val="28"/>
                <w:szCs w:val="28"/>
                <w:rtl/>
              </w:rPr>
              <w:t>)</w:t>
            </w:r>
            <w:r>
              <w:rPr>
                <w:rFonts w:cs="AL-Mateen"/>
                <w:color w:val="FF0000"/>
                <w:sz w:val="28"/>
                <w:szCs w:val="28"/>
                <w:rtl/>
              </w:rPr>
              <w:t>-</w:t>
            </w:r>
            <w:r w:rsidRPr="009D68CB">
              <w:rPr>
                <w:rFonts w:cs="AL-Mateen"/>
                <w:color w:val="FF0000"/>
                <w:sz w:val="28"/>
                <w:szCs w:val="28"/>
                <w:rtl/>
              </w:rPr>
              <w:t xml:space="preserve">سعودة الوظائف الأكاديمية لأعضاء هيئة التدريس </w:t>
            </w:r>
          </w:p>
        </w:tc>
        <w:tc>
          <w:tcPr>
            <w:tcW w:w="3278" w:type="dxa"/>
            <w:vMerge w:val="restart"/>
            <w:tcBorders>
              <w:top w:val="thinThick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24" w:rsidRPr="009D68CB" w:rsidRDefault="00FA0E24" w:rsidP="00A561F0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57" w:right="57"/>
              <w:jc w:val="both"/>
              <w:rPr>
                <w:rFonts w:cs="Traditional Arabic"/>
                <w:b/>
                <w:bCs/>
                <w:smallCaps/>
                <w:sz w:val="24"/>
                <w:szCs w:val="24"/>
              </w:rPr>
            </w:pPr>
            <w:r w:rsidRPr="009D68CB"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نسبة أعضاء هيئة التدريس السعوديين إلي إجمالي أعضاء هيئة التدريس.</w:t>
            </w:r>
          </w:p>
          <w:p w:rsidR="00FA0E24" w:rsidRPr="009D68CB" w:rsidRDefault="00FA0E24" w:rsidP="00A561F0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57" w:right="57"/>
              <w:jc w:val="both"/>
              <w:rPr>
                <w:rFonts w:cs="Traditional Arabic"/>
                <w:b/>
                <w:bCs/>
                <w:smallCaps/>
                <w:sz w:val="24"/>
                <w:szCs w:val="24"/>
              </w:rPr>
            </w:pPr>
            <w:r w:rsidRPr="009D68CB"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عدد أعضاء هيئة التدريس السعوديين الذين يتم تعيينهم.</w:t>
            </w:r>
          </w:p>
        </w:tc>
        <w:tc>
          <w:tcPr>
            <w:tcW w:w="1735" w:type="dxa"/>
            <w:vMerge w:val="restart"/>
            <w:tcBorders>
              <w:top w:val="thinThickSmallGap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A0E24" w:rsidRDefault="00FA0E24" w:rsidP="00A561F0">
            <w:pPr>
              <w:pStyle w:val="ListParagraph"/>
              <w:spacing w:line="360" w:lineRule="auto"/>
              <w:ind w:left="57" w:right="57"/>
              <w:jc w:val="center"/>
              <w:rPr>
                <w:rFonts w:cs="AL-Mateen"/>
                <w:smallCaps/>
                <w:color w:val="FF0000"/>
                <w:sz w:val="24"/>
                <w:szCs w:val="24"/>
                <w:rtl/>
              </w:rPr>
            </w:pPr>
            <w:r w:rsidRPr="009D68CB">
              <w:rPr>
                <w:rFonts w:cs="AL-Mateen"/>
                <w:smallCaps/>
                <w:color w:val="FF0000"/>
                <w:sz w:val="24"/>
                <w:szCs w:val="24"/>
                <w:rtl/>
              </w:rPr>
              <w:t xml:space="preserve">تحقيق سعودة بنسبة 65% من </w:t>
            </w:r>
          </w:p>
          <w:p w:rsidR="00FA0E24" w:rsidRPr="009D68CB" w:rsidRDefault="00FA0E24" w:rsidP="00A561F0">
            <w:pPr>
              <w:pStyle w:val="ListParagraph"/>
              <w:spacing w:line="360" w:lineRule="auto"/>
              <w:ind w:left="57" w:right="57"/>
              <w:jc w:val="center"/>
              <w:rPr>
                <w:rFonts w:cs="AL-Mateen"/>
                <w:smallCaps/>
                <w:color w:val="FF0000"/>
                <w:sz w:val="24"/>
                <w:szCs w:val="24"/>
              </w:rPr>
            </w:pPr>
            <w:r w:rsidRPr="009D68CB">
              <w:rPr>
                <w:rFonts w:cs="AL-Mateen"/>
                <w:smallCaps/>
                <w:color w:val="FF0000"/>
                <w:sz w:val="24"/>
                <w:szCs w:val="24"/>
                <w:rtl/>
              </w:rPr>
              <w:t>إجمالي أعضاء هيئة التدريس</w:t>
            </w:r>
          </w:p>
        </w:tc>
        <w:tc>
          <w:tcPr>
            <w:tcW w:w="4580" w:type="dxa"/>
            <w:tcBorders>
              <w:top w:val="thinThick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24" w:rsidRPr="009D68CB" w:rsidRDefault="00FA0E24" w:rsidP="00A561F0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 w:val="24"/>
                <w:szCs w:val="24"/>
              </w:rPr>
            </w:pP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 xml:space="preserve"> </w:t>
            </w:r>
          </w:p>
          <w:p w:rsidR="00FA0E24" w:rsidRPr="009D68CB" w:rsidRDefault="00FA0E24" w:rsidP="00FA0E24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 w:val="24"/>
                <w:szCs w:val="24"/>
              </w:rPr>
            </w:pP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 xml:space="preserve"> </w:t>
            </w:r>
            <w:r w:rsidRPr="009D68CB">
              <w:rPr>
                <w:rFonts w:ascii="Arial" w:hAnsi="Arial" w:cs="AL-Mohanad Bold"/>
                <w:smallCaps/>
                <w:sz w:val="24"/>
                <w:szCs w:val="24"/>
                <w:rtl/>
              </w:rPr>
              <w:t xml:space="preserve"> زيادة </w:t>
            </w: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 xml:space="preserve">  نسبة المعيدات السعوديات بالقسم </w:t>
            </w:r>
          </w:p>
        </w:tc>
        <w:tc>
          <w:tcPr>
            <w:tcW w:w="1786" w:type="dxa"/>
            <w:vMerge w:val="restart"/>
            <w:tcBorders>
              <w:top w:val="thinThick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24" w:rsidRDefault="00FA0E24" w:rsidP="00FA0E24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Cs w:val="20"/>
                <w:rtl/>
              </w:rPr>
            </w:pPr>
            <w:r>
              <w:rPr>
                <w:rFonts w:ascii="Arial" w:hAnsi="Arial" w:cs="AL-Mohanad Bold" w:hint="cs"/>
                <w:smallCaps/>
                <w:szCs w:val="20"/>
                <w:rtl/>
              </w:rPr>
              <w:t xml:space="preserve">قسم الكيمياء </w:t>
            </w:r>
          </w:p>
          <w:p w:rsidR="00FA0E24" w:rsidRDefault="00FA0E24" w:rsidP="008371C5">
            <w:pPr>
              <w:jc w:val="center"/>
            </w:pPr>
          </w:p>
        </w:tc>
      </w:tr>
      <w:tr w:rsidR="00FA0E24" w:rsidTr="004443FF">
        <w:trPr>
          <w:trHeight w:val="1762"/>
          <w:jc w:val="center"/>
        </w:trPr>
        <w:tc>
          <w:tcPr>
            <w:tcW w:w="3222" w:type="dxa"/>
            <w:vMerge/>
            <w:tcMar>
              <w:left w:w="28" w:type="dxa"/>
              <w:right w:w="28" w:type="dxa"/>
            </w:tcMar>
            <w:vAlign w:val="center"/>
          </w:tcPr>
          <w:p w:rsidR="00FA0E24" w:rsidRPr="0085082D" w:rsidRDefault="00FA0E24" w:rsidP="00A561F0">
            <w:pPr>
              <w:ind w:left="57" w:right="57" w:hanging="543"/>
              <w:jc w:val="both"/>
              <w:rPr>
                <w:rFonts w:cs="AL-Mateen"/>
                <w:color w:val="FF0000"/>
                <w:sz w:val="28"/>
                <w:szCs w:val="28"/>
              </w:rPr>
            </w:pPr>
          </w:p>
        </w:tc>
        <w:tc>
          <w:tcPr>
            <w:tcW w:w="3278" w:type="dxa"/>
            <w:vMerge/>
            <w:tcMar>
              <w:left w:w="28" w:type="dxa"/>
              <w:right w:w="28" w:type="dxa"/>
            </w:tcMar>
            <w:vAlign w:val="center"/>
          </w:tcPr>
          <w:p w:rsidR="00FA0E24" w:rsidRPr="009E6E83" w:rsidRDefault="00FA0E24" w:rsidP="00A561F0">
            <w:pPr>
              <w:ind w:left="57" w:right="57"/>
              <w:jc w:val="both"/>
              <w:rPr>
                <w:b/>
                <w:bCs/>
              </w:rPr>
            </w:pPr>
          </w:p>
        </w:tc>
        <w:tc>
          <w:tcPr>
            <w:tcW w:w="1735" w:type="dxa"/>
            <w:vMerge/>
            <w:tcMar>
              <w:left w:w="28" w:type="dxa"/>
              <w:right w:w="28" w:type="dxa"/>
            </w:tcMar>
            <w:vAlign w:val="center"/>
          </w:tcPr>
          <w:p w:rsidR="00FA0E24" w:rsidRPr="000158D6" w:rsidRDefault="00FA0E24" w:rsidP="00A561F0">
            <w:pPr>
              <w:ind w:left="57" w:right="57"/>
              <w:jc w:val="center"/>
              <w:rPr>
                <w:rFonts w:cs="AL-Mateen"/>
                <w:color w:val="FF0000"/>
                <w:rtl/>
              </w:rPr>
            </w:pPr>
          </w:p>
        </w:tc>
        <w:tc>
          <w:tcPr>
            <w:tcW w:w="4580" w:type="dxa"/>
            <w:tcBorders>
              <w:top w:val="thinThick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24" w:rsidRPr="009D68CB" w:rsidRDefault="00FA0E24" w:rsidP="00FA0E24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 w:val="24"/>
                <w:szCs w:val="24"/>
              </w:rPr>
            </w:pPr>
          </w:p>
          <w:p w:rsidR="00FA0E24" w:rsidRPr="009D68CB" w:rsidRDefault="00FA0E24" w:rsidP="00FA0E24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 w:val="24"/>
                <w:szCs w:val="24"/>
              </w:rPr>
            </w:pP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 xml:space="preserve"> </w:t>
            </w:r>
            <w:r w:rsidRPr="009D68CB">
              <w:rPr>
                <w:rFonts w:ascii="Arial" w:hAnsi="Arial" w:cs="AL-Mohanad Bold"/>
                <w:smallCaps/>
                <w:sz w:val="24"/>
                <w:szCs w:val="24"/>
                <w:rtl/>
              </w:rPr>
              <w:t xml:space="preserve"> زيادة </w:t>
            </w: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 xml:space="preserve">  نسبة المحاضرات  السعوديات بالقسم</w:t>
            </w:r>
          </w:p>
        </w:tc>
        <w:tc>
          <w:tcPr>
            <w:tcW w:w="1786" w:type="dxa"/>
            <w:vMerge/>
            <w:tcMar>
              <w:left w:w="28" w:type="dxa"/>
              <w:right w:w="28" w:type="dxa"/>
            </w:tcMar>
          </w:tcPr>
          <w:p w:rsidR="00FA0E24" w:rsidRDefault="00FA0E24" w:rsidP="00D70EE0"/>
        </w:tc>
      </w:tr>
    </w:tbl>
    <w:p w:rsidR="004370C2" w:rsidRDefault="004370C2">
      <w:pPr>
        <w:rPr>
          <w:rtl/>
        </w:rPr>
      </w:pPr>
    </w:p>
    <w:p w:rsidR="008371C5" w:rsidRDefault="008371C5">
      <w:pPr>
        <w:rPr>
          <w:rtl/>
        </w:rPr>
      </w:pPr>
    </w:p>
    <w:p w:rsidR="008371C5" w:rsidRDefault="008371C5">
      <w:pPr>
        <w:rPr>
          <w:rtl/>
        </w:rPr>
      </w:pPr>
    </w:p>
    <w:p w:rsidR="008371C5" w:rsidRDefault="008371C5">
      <w:pPr>
        <w:rPr>
          <w:rtl/>
        </w:rPr>
      </w:pPr>
    </w:p>
    <w:p w:rsidR="008371C5" w:rsidRDefault="008371C5">
      <w:pPr>
        <w:rPr>
          <w:rtl/>
        </w:rPr>
      </w:pPr>
    </w:p>
    <w:p w:rsidR="008371C5" w:rsidRDefault="008371C5">
      <w:pPr>
        <w:rPr>
          <w:rtl/>
        </w:rPr>
      </w:pPr>
    </w:p>
    <w:p w:rsidR="004370C2" w:rsidRDefault="004370C2">
      <w:pPr>
        <w:rPr>
          <w:rtl/>
        </w:rPr>
      </w:pPr>
      <w:r>
        <w:rPr>
          <w:rtl/>
        </w:rPr>
        <w:br w:type="page"/>
      </w:r>
    </w:p>
    <w:p w:rsidR="004370C2" w:rsidRDefault="004370C2">
      <w:pPr>
        <w:rPr>
          <w:rtl/>
        </w:rPr>
      </w:pPr>
    </w:p>
    <w:p w:rsidR="004370C2" w:rsidRDefault="004370C2">
      <w:pPr>
        <w:rPr>
          <w:rtl/>
        </w:rPr>
      </w:pPr>
    </w:p>
    <w:p w:rsidR="008371C5" w:rsidRDefault="008371C5">
      <w:pPr>
        <w:rPr>
          <w:rtl/>
        </w:rPr>
      </w:pPr>
    </w:p>
    <w:p w:rsidR="004370C2" w:rsidRDefault="004370C2">
      <w:pPr>
        <w:rPr>
          <w:rtl/>
        </w:rPr>
      </w:pPr>
    </w:p>
    <w:p w:rsidR="004370C2" w:rsidRDefault="004370C2">
      <w:pPr>
        <w:rPr>
          <w:rtl/>
        </w:rPr>
      </w:pPr>
    </w:p>
    <w:tbl>
      <w:tblPr>
        <w:bidiVisual/>
        <w:tblW w:w="14592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3736"/>
        <w:gridCol w:w="1671"/>
        <w:gridCol w:w="5246"/>
        <w:gridCol w:w="1617"/>
      </w:tblGrid>
      <w:tr w:rsidR="00FA0E24" w:rsidTr="001459C5">
        <w:trPr>
          <w:trHeight w:val="2467"/>
          <w:jc w:val="center"/>
        </w:trPr>
        <w:tc>
          <w:tcPr>
            <w:tcW w:w="2322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FA0E24" w:rsidRPr="0096673E" w:rsidRDefault="00FA0E24" w:rsidP="00A561F0">
            <w:pPr>
              <w:spacing w:line="276" w:lineRule="auto"/>
              <w:ind w:left="57" w:right="57" w:hanging="57"/>
              <w:jc w:val="mediumKashida"/>
              <w:rPr>
                <w:rFonts w:cs="AL-Mateen"/>
                <w:color w:val="FF0000"/>
                <w:sz w:val="28"/>
                <w:szCs w:val="28"/>
              </w:rPr>
            </w:pPr>
            <w:r w:rsidRPr="0096673E">
              <w:rPr>
                <w:rFonts w:cs="AL-Mateen"/>
                <w:color w:val="FF0000"/>
                <w:sz w:val="28"/>
                <w:szCs w:val="28"/>
                <w:rtl/>
              </w:rPr>
              <w:t>(</w:t>
            </w:r>
            <w:r>
              <w:rPr>
                <w:rFonts w:cs="AL-Mateen"/>
                <w:color w:val="FF0000"/>
                <w:sz w:val="28"/>
                <w:szCs w:val="28"/>
                <w:rtl/>
              </w:rPr>
              <w:t>5</w:t>
            </w:r>
            <w:r w:rsidRPr="0096673E">
              <w:rPr>
                <w:rFonts w:cs="AL-Mateen"/>
                <w:color w:val="FF0000"/>
                <w:sz w:val="28"/>
                <w:szCs w:val="28"/>
                <w:rtl/>
              </w:rPr>
              <w:t>)</w:t>
            </w:r>
            <w:r>
              <w:rPr>
                <w:rFonts w:cs="AL-Mateen"/>
                <w:color w:val="FF0000"/>
                <w:sz w:val="28"/>
                <w:szCs w:val="28"/>
                <w:rtl/>
              </w:rPr>
              <w:t>- تطوير قدرات 1</w:t>
            </w:r>
            <w:r w:rsidRPr="0096673E">
              <w:rPr>
                <w:rFonts w:cs="AL-Mateen"/>
                <w:color w:val="FF0000"/>
                <w:sz w:val="28"/>
                <w:szCs w:val="28"/>
                <w:rtl/>
              </w:rPr>
              <w:t xml:space="preserve">عضاء هيئة التدريس والإداريين  </w:t>
            </w:r>
            <w:r>
              <w:rPr>
                <w:rFonts w:cs="AL-Mateen"/>
                <w:color w:val="FF0000"/>
                <w:sz w:val="28"/>
                <w:szCs w:val="28"/>
                <w:rtl/>
              </w:rPr>
              <w:t>في</w:t>
            </w:r>
            <w:r w:rsidRPr="0096673E">
              <w:rPr>
                <w:rFonts w:cs="AL-Mateen"/>
                <w:color w:val="FF0000"/>
                <w:sz w:val="28"/>
                <w:szCs w:val="28"/>
                <w:rtl/>
              </w:rPr>
              <w:t xml:space="preserve"> مجالات التكنولوجيا الحديثة وتطبيقاتها التعليمية والإدارية .</w:t>
            </w:r>
          </w:p>
        </w:tc>
        <w:tc>
          <w:tcPr>
            <w:tcW w:w="3736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FA0E24" w:rsidRPr="0096673E" w:rsidRDefault="00FA0E24" w:rsidP="00A561F0">
            <w:pPr>
              <w:pStyle w:val="ListParagraph"/>
              <w:tabs>
                <w:tab w:val="left" w:pos="2735"/>
              </w:tabs>
              <w:spacing w:line="360" w:lineRule="auto"/>
              <w:ind w:left="57" w:right="57"/>
              <w:jc w:val="both"/>
              <w:rPr>
                <w:rFonts w:cs="Traditional Arabic"/>
                <w:b/>
                <w:bCs/>
                <w:smallCaps/>
                <w:sz w:val="24"/>
                <w:szCs w:val="24"/>
              </w:rPr>
            </w:pPr>
            <w:r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 xml:space="preserve">- </w:t>
            </w:r>
            <w:r w:rsidRPr="0096673E"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نسبة المتدربين إلي مجموع أعضاء هيئة التدريسوالإداريين</w:t>
            </w:r>
            <w:r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.</w:t>
            </w:r>
          </w:p>
          <w:p w:rsidR="00FA0E24" w:rsidRPr="004C4CD5" w:rsidRDefault="00FA0E24" w:rsidP="00A561F0">
            <w:pPr>
              <w:pStyle w:val="ListParagraph"/>
              <w:tabs>
                <w:tab w:val="left" w:pos="2357"/>
              </w:tabs>
              <w:spacing w:line="360" w:lineRule="auto"/>
              <w:ind w:left="57" w:right="57"/>
              <w:jc w:val="both"/>
              <w:rPr>
                <w:rFonts w:cs="Traditional Arabic"/>
                <w:b/>
                <w:bCs/>
                <w:smallCaps/>
                <w:sz w:val="24"/>
                <w:szCs w:val="24"/>
              </w:rPr>
            </w:pPr>
            <w:r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 xml:space="preserve">- </w:t>
            </w:r>
            <w:r w:rsidRPr="0096673E"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عدد البرامج التدريبية التيتم تنفيذها</w:t>
            </w:r>
            <w:r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.</w:t>
            </w:r>
          </w:p>
        </w:tc>
        <w:tc>
          <w:tcPr>
            <w:tcW w:w="1671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FA0E24" w:rsidRPr="0096673E" w:rsidRDefault="00FA0E24" w:rsidP="00A561F0">
            <w:pPr>
              <w:pStyle w:val="ListParagraph"/>
              <w:spacing w:line="360" w:lineRule="auto"/>
              <w:ind w:left="57" w:right="57"/>
              <w:jc w:val="center"/>
              <w:rPr>
                <w:rFonts w:cs="AL-Mateen"/>
                <w:smallCaps/>
                <w:color w:val="FF0000"/>
                <w:sz w:val="24"/>
                <w:szCs w:val="24"/>
              </w:rPr>
            </w:pPr>
            <w:r w:rsidRPr="0096673E">
              <w:rPr>
                <w:rFonts w:cs="AL-Mateen"/>
                <w:smallCaps/>
                <w:color w:val="FF0000"/>
                <w:sz w:val="24"/>
                <w:szCs w:val="24"/>
                <w:rtl/>
              </w:rPr>
              <w:t>الوصول  لنسبة 30% من أعضاء هيئة التدريس  والإداريين  تم تطير قدراتهم في مجالات التكنولوجيا الحديثة وتطبيقاتها التعليمية والإدارية .</w:t>
            </w:r>
          </w:p>
        </w:tc>
        <w:tc>
          <w:tcPr>
            <w:tcW w:w="5246" w:type="dxa"/>
            <w:tcBorders>
              <w:top w:val="thinThickSmallGap" w:sz="12" w:space="0" w:color="auto"/>
            </w:tcBorders>
            <w:vAlign w:val="center"/>
          </w:tcPr>
          <w:p w:rsidR="00FA0E24" w:rsidRPr="0096673E" w:rsidRDefault="00B81D88" w:rsidP="00A561F0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 w:val="24"/>
                <w:szCs w:val="24"/>
              </w:rPr>
            </w:pP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 xml:space="preserve">المشاركة في الدورات التدريبية المقامة بالكلية  او خارجها </w:t>
            </w:r>
          </w:p>
        </w:tc>
        <w:tc>
          <w:tcPr>
            <w:tcW w:w="161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FA0E24" w:rsidRDefault="00FA0E24" w:rsidP="00FA0E24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Cs w:val="20"/>
                <w:rtl/>
              </w:rPr>
            </w:pPr>
            <w:r>
              <w:rPr>
                <w:rFonts w:ascii="Arial" w:hAnsi="Arial" w:cs="AL-Mohanad Bold" w:hint="cs"/>
                <w:smallCaps/>
                <w:szCs w:val="20"/>
                <w:rtl/>
              </w:rPr>
              <w:t xml:space="preserve">قسم الكيمياء </w:t>
            </w:r>
          </w:p>
          <w:p w:rsidR="00FA0E24" w:rsidRPr="00C12DD1" w:rsidRDefault="00FA0E24" w:rsidP="00FA0E24">
            <w:pPr>
              <w:ind w:left="57" w:right="57"/>
              <w:jc w:val="center"/>
              <w:rPr>
                <w:color w:val="auto"/>
              </w:rPr>
            </w:pPr>
          </w:p>
        </w:tc>
      </w:tr>
      <w:tr w:rsidR="00FA0E24" w:rsidTr="007A6DC0">
        <w:trPr>
          <w:trHeight w:val="1886"/>
          <w:jc w:val="center"/>
        </w:trPr>
        <w:tc>
          <w:tcPr>
            <w:tcW w:w="2322" w:type="dxa"/>
            <w:vMerge/>
            <w:vAlign w:val="center"/>
          </w:tcPr>
          <w:p w:rsidR="00FA0E24" w:rsidRPr="0085082D" w:rsidRDefault="00FA0E24" w:rsidP="00A561F0">
            <w:pPr>
              <w:ind w:left="57" w:right="57" w:hanging="543"/>
              <w:jc w:val="both"/>
              <w:rPr>
                <w:rFonts w:cs="AL-Mateen"/>
                <w:color w:val="FF0000"/>
                <w:sz w:val="28"/>
                <w:szCs w:val="28"/>
              </w:rPr>
            </w:pPr>
          </w:p>
        </w:tc>
        <w:tc>
          <w:tcPr>
            <w:tcW w:w="3736" w:type="dxa"/>
            <w:vMerge/>
            <w:vAlign w:val="center"/>
          </w:tcPr>
          <w:p w:rsidR="00FA0E24" w:rsidRPr="009E6E83" w:rsidRDefault="00FA0E24" w:rsidP="00A561F0">
            <w:pPr>
              <w:ind w:left="57" w:right="57"/>
              <w:jc w:val="both"/>
              <w:rPr>
                <w:b/>
                <w:bCs/>
              </w:rPr>
            </w:pPr>
          </w:p>
        </w:tc>
        <w:tc>
          <w:tcPr>
            <w:tcW w:w="1671" w:type="dxa"/>
            <w:vMerge/>
            <w:textDirection w:val="btLr"/>
            <w:vAlign w:val="center"/>
          </w:tcPr>
          <w:p w:rsidR="00FA0E24" w:rsidRPr="000158D6" w:rsidRDefault="00FA0E24" w:rsidP="00A561F0">
            <w:pPr>
              <w:ind w:left="57" w:right="57"/>
              <w:jc w:val="center"/>
              <w:rPr>
                <w:rFonts w:cs="AL-Mateen"/>
                <w:color w:val="FF0000"/>
                <w:rtl/>
              </w:rPr>
            </w:pPr>
          </w:p>
        </w:tc>
        <w:tc>
          <w:tcPr>
            <w:tcW w:w="5246" w:type="dxa"/>
            <w:tcBorders>
              <w:top w:val="thinThickSmallGap" w:sz="12" w:space="0" w:color="auto"/>
            </w:tcBorders>
            <w:vAlign w:val="center"/>
          </w:tcPr>
          <w:p w:rsidR="00FA0E24" w:rsidRPr="0096673E" w:rsidRDefault="00FA0E24" w:rsidP="00FA0E24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 w:val="24"/>
                <w:szCs w:val="24"/>
              </w:rPr>
            </w:pPr>
            <w:r>
              <w:rPr>
                <w:rFonts w:ascii="Arial" w:hAnsi="Arial" w:cs="AL-Mohanad Bold"/>
                <w:smallCaps/>
                <w:sz w:val="24"/>
                <w:szCs w:val="24"/>
                <w:rtl/>
              </w:rPr>
              <w:t>نشرات ثقافي</w:t>
            </w: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>ة</w:t>
            </w:r>
            <w:r>
              <w:rPr>
                <w:rFonts w:ascii="Arial" w:hAnsi="Arial" w:cs="AL-Mohanad Bold"/>
                <w:smallCap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 xml:space="preserve">التعليم الالكتروني </w:t>
            </w:r>
          </w:p>
        </w:tc>
        <w:tc>
          <w:tcPr>
            <w:tcW w:w="1617" w:type="dxa"/>
            <w:vMerge/>
            <w:vAlign w:val="center"/>
          </w:tcPr>
          <w:p w:rsidR="00FA0E24" w:rsidRPr="00C12DD1" w:rsidRDefault="00FA0E24" w:rsidP="00A561F0">
            <w:pPr>
              <w:ind w:left="57" w:right="57"/>
              <w:jc w:val="center"/>
              <w:rPr>
                <w:color w:val="auto"/>
              </w:rPr>
            </w:pPr>
          </w:p>
        </w:tc>
      </w:tr>
    </w:tbl>
    <w:p w:rsidR="004370C2" w:rsidRDefault="004370C2">
      <w:pPr>
        <w:rPr>
          <w:rtl/>
        </w:rPr>
      </w:pPr>
    </w:p>
    <w:p w:rsidR="008371C5" w:rsidRDefault="008371C5">
      <w:pPr>
        <w:rPr>
          <w:rtl/>
        </w:rPr>
      </w:pPr>
    </w:p>
    <w:p w:rsidR="008371C5" w:rsidRDefault="008371C5">
      <w:pPr>
        <w:rPr>
          <w:rtl/>
        </w:rPr>
      </w:pPr>
    </w:p>
    <w:p w:rsidR="008371C5" w:rsidRDefault="008371C5">
      <w:pPr>
        <w:rPr>
          <w:rtl/>
        </w:rPr>
      </w:pPr>
    </w:p>
    <w:p w:rsidR="009B2404" w:rsidRDefault="009B2404" w:rsidP="00B9403A">
      <w:pPr>
        <w:rPr>
          <w:rtl/>
        </w:rPr>
      </w:pPr>
    </w:p>
    <w:p w:rsidR="004370C2" w:rsidRDefault="004370C2"/>
    <w:tbl>
      <w:tblPr>
        <w:bidiVisual/>
        <w:tblW w:w="14742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4119"/>
        <w:gridCol w:w="1440"/>
        <w:gridCol w:w="5858"/>
        <w:gridCol w:w="1475"/>
      </w:tblGrid>
      <w:tr w:rsidR="00B81D88" w:rsidTr="00CF291F">
        <w:trPr>
          <w:trHeight w:val="2502"/>
          <w:jc w:val="center"/>
        </w:trPr>
        <w:tc>
          <w:tcPr>
            <w:tcW w:w="1850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81D88" w:rsidRDefault="00B81D88" w:rsidP="00A561F0">
            <w:pPr>
              <w:spacing w:line="276" w:lineRule="auto"/>
              <w:ind w:left="57" w:right="57"/>
              <w:jc w:val="mediumKashida"/>
              <w:rPr>
                <w:rFonts w:cs="AL-Mateen"/>
                <w:color w:val="FF0000"/>
                <w:sz w:val="28"/>
                <w:szCs w:val="28"/>
              </w:rPr>
            </w:pPr>
            <w:r w:rsidRPr="009D68CB">
              <w:rPr>
                <w:rFonts w:cs="AL-Mateen"/>
                <w:color w:val="FF0000"/>
                <w:sz w:val="28"/>
                <w:szCs w:val="28"/>
                <w:rtl/>
              </w:rPr>
              <w:lastRenderedPageBreak/>
              <w:t>(</w:t>
            </w:r>
            <w:r>
              <w:rPr>
                <w:rFonts w:cs="AL-Mateen"/>
                <w:color w:val="FF0000"/>
                <w:sz w:val="28"/>
                <w:szCs w:val="28"/>
                <w:rtl/>
              </w:rPr>
              <w:t>6</w:t>
            </w:r>
            <w:r w:rsidRPr="009D68CB">
              <w:rPr>
                <w:rFonts w:cs="AL-Mateen"/>
                <w:color w:val="FF0000"/>
                <w:sz w:val="28"/>
                <w:szCs w:val="28"/>
                <w:rtl/>
              </w:rPr>
              <w:t>)تنمية مهارات أعضاء هيئة التدريس والإداريين  في مجالات المعرفة المتجددة</w:t>
            </w:r>
            <w:r>
              <w:rPr>
                <w:rFonts w:cs="AL-Mateen"/>
                <w:color w:val="FF0000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4119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81D88" w:rsidRPr="009D68CB" w:rsidRDefault="00B81D88" w:rsidP="00A561F0">
            <w:pPr>
              <w:pStyle w:val="ListParagraph"/>
              <w:tabs>
                <w:tab w:val="left" w:pos="3491"/>
              </w:tabs>
              <w:spacing w:line="360" w:lineRule="auto"/>
              <w:ind w:left="57" w:right="57"/>
              <w:jc w:val="both"/>
              <w:rPr>
                <w:rFonts w:cs="Traditional Arabic"/>
                <w:b/>
                <w:bCs/>
                <w:smallCaps/>
                <w:sz w:val="24"/>
                <w:szCs w:val="24"/>
              </w:rPr>
            </w:pPr>
            <w:r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 xml:space="preserve">- </w:t>
            </w:r>
            <w:r w:rsidRPr="009D68CB"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نسبة المتدربين إلي مجموع أعضاء هيئة التدريس والإداريين</w:t>
            </w:r>
            <w:r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.</w:t>
            </w:r>
          </w:p>
          <w:p w:rsidR="00B81D88" w:rsidRPr="009D68CB" w:rsidRDefault="00B81D88" w:rsidP="00A561F0">
            <w:pPr>
              <w:pStyle w:val="ListParagraph"/>
              <w:tabs>
                <w:tab w:val="left" w:pos="3491"/>
              </w:tabs>
              <w:spacing w:line="360" w:lineRule="auto"/>
              <w:ind w:left="57" w:right="57"/>
              <w:jc w:val="both"/>
              <w:rPr>
                <w:rFonts w:cs="Traditional Arabic"/>
                <w:b/>
                <w:bCs/>
                <w:smallCaps/>
                <w:sz w:val="24"/>
                <w:szCs w:val="24"/>
              </w:rPr>
            </w:pPr>
            <w:r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 xml:space="preserve">- </w:t>
            </w:r>
            <w:r w:rsidRPr="009D68CB"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عدد البرامج التدريبية التي تم تنفيذها</w:t>
            </w:r>
          </w:p>
          <w:p w:rsidR="00B81D88" w:rsidRPr="009D68CB" w:rsidRDefault="00B81D88" w:rsidP="00A561F0">
            <w:pPr>
              <w:pStyle w:val="ListParagraph"/>
              <w:tabs>
                <w:tab w:val="left" w:pos="3491"/>
              </w:tabs>
              <w:spacing w:line="360" w:lineRule="auto"/>
              <w:ind w:left="57" w:right="57"/>
              <w:jc w:val="both"/>
              <w:rPr>
                <w:rFonts w:cs="Traditional Arabic"/>
                <w:b/>
                <w:bCs/>
                <w:smallCaps/>
                <w:sz w:val="24"/>
                <w:szCs w:val="24"/>
              </w:rPr>
            </w:pPr>
            <w:r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 xml:space="preserve">- </w:t>
            </w:r>
            <w:r w:rsidRPr="009D68CB"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عدد أعضاء هيئة التدريس و</w:t>
            </w:r>
            <w:r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الإداريين المستفيدين من البرامج</w:t>
            </w:r>
            <w:r w:rsidRPr="009D68CB"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.</w:t>
            </w:r>
          </w:p>
        </w:tc>
        <w:tc>
          <w:tcPr>
            <w:tcW w:w="1440" w:type="dxa"/>
            <w:vMerge w:val="restart"/>
            <w:tcBorders>
              <w:top w:val="thinThickSmallGap" w:sz="12" w:space="0" w:color="auto"/>
            </w:tcBorders>
            <w:textDirection w:val="btLr"/>
          </w:tcPr>
          <w:p w:rsidR="00B81D88" w:rsidRDefault="00B81D88" w:rsidP="00A561F0">
            <w:pPr>
              <w:pStyle w:val="ListParagraph"/>
              <w:spacing w:line="360" w:lineRule="auto"/>
              <w:ind w:left="57" w:right="57"/>
              <w:jc w:val="center"/>
              <w:rPr>
                <w:rFonts w:cs="AL-Mateen"/>
                <w:smallCaps/>
                <w:color w:val="FF0000"/>
                <w:sz w:val="24"/>
                <w:szCs w:val="24"/>
                <w:rtl/>
              </w:rPr>
            </w:pPr>
            <w:r w:rsidRPr="009D68CB">
              <w:rPr>
                <w:rFonts w:cs="AL-Mateen"/>
                <w:smallCaps/>
                <w:color w:val="FF0000"/>
                <w:sz w:val="24"/>
                <w:szCs w:val="24"/>
                <w:rtl/>
              </w:rPr>
              <w:t>تنمية مهارات  30% من أعضاء هيئة التدريس والإداريين</w:t>
            </w:r>
          </w:p>
          <w:p w:rsidR="00B81D88" w:rsidRPr="009D68CB" w:rsidRDefault="00B81D88" w:rsidP="00A561F0">
            <w:pPr>
              <w:pStyle w:val="ListParagraph"/>
              <w:spacing w:line="360" w:lineRule="auto"/>
              <w:ind w:left="57" w:right="57"/>
              <w:jc w:val="center"/>
              <w:rPr>
                <w:rFonts w:cs="AL-Mateen"/>
                <w:smallCaps/>
                <w:color w:val="FF0000"/>
                <w:sz w:val="24"/>
                <w:szCs w:val="24"/>
              </w:rPr>
            </w:pPr>
            <w:r w:rsidRPr="009D68CB">
              <w:rPr>
                <w:rFonts w:cs="AL-Mateen"/>
                <w:smallCaps/>
                <w:color w:val="FF0000"/>
                <w:sz w:val="24"/>
                <w:szCs w:val="24"/>
                <w:rtl/>
              </w:rPr>
              <w:t>في مجالات المعرفة المتجددة، بنهاية سنوات الخطة</w:t>
            </w:r>
          </w:p>
        </w:tc>
        <w:tc>
          <w:tcPr>
            <w:tcW w:w="5858" w:type="dxa"/>
            <w:tcBorders>
              <w:top w:val="thinThickSmallGap" w:sz="12" w:space="0" w:color="auto"/>
            </w:tcBorders>
            <w:vAlign w:val="center"/>
          </w:tcPr>
          <w:p w:rsidR="00B81D88" w:rsidRPr="009D68CB" w:rsidRDefault="00B81D88" w:rsidP="00A561F0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 w:val="24"/>
                <w:szCs w:val="24"/>
              </w:rPr>
            </w:pPr>
            <w:r w:rsidRPr="009D68CB">
              <w:rPr>
                <w:rFonts w:ascii="Arial" w:hAnsi="Arial" w:cs="AL-Mohanad Bold"/>
                <w:smallCaps/>
                <w:sz w:val="24"/>
                <w:szCs w:val="24"/>
                <w:rtl/>
              </w:rPr>
              <w:t>دعم مشاركة أعضاء هيئة التدريس لحضور دورات تطوير المهارات والندوات وورش العمل الخاصة بمجالات المعرفة المتجددة التي تنظمها الجامعة</w:t>
            </w:r>
          </w:p>
        </w:tc>
        <w:tc>
          <w:tcPr>
            <w:tcW w:w="1475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81D88" w:rsidRDefault="00B81D88" w:rsidP="00FA0E24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Cs w:val="20"/>
                <w:rtl/>
              </w:rPr>
            </w:pPr>
            <w:r>
              <w:rPr>
                <w:rFonts w:ascii="Arial" w:hAnsi="Arial" w:cs="AL-Mohanad Bold" w:hint="cs"/>
                <w:smallCaps/>
                <w:szCs w:val="20"/>
                <w:rtl/>
              </w:rPr>
              <w:t xml:space="preserve">قسم الكيمياء </w:t>
            </w:r>
          </w:p>
          <w:p w:rsidR="00B81D88" w:rsidRPr="00C12DD1" w:rsidRDefault="00B81D88" w:rsidP="00A561F0">
            <w:pPr>
              <w:ind w:left="57" w:right="57"/>
              <w:jc w:val="center"/>
              <w:rPr>
                <w:color w:val="auto"/>
              </w:rPr>
            </w:pPr>
          </w:p>
        </w:tc>
      </w:tr>
      <w:tr w:rsidR="00B81D88" w:rsidTr="00614FDC">
        <w:trPr>
          <w:trHeight w:val="2634"/>
          <w:jc w:val="center"/>
        </w:trPr>
        <w:tc>
          <w:tcPr>
            <w:tcW w:w="1850" w:type="dxa"/>
            <w:vMerge/>
            <w:vAlign w:val="center"/>
          </w:tcPr>
          <w:p w:rsidR="00B81D88" w:rsidRDefault="00B81D88" w:rsidP="00A561F0">
            <w:pPr>
              <w:spacing w:line="276" w:lineRule="auto"/>
              <w:ind w:left="57" w:right="57" w:hanging="570"/>
              <w:jc w:val="mediumKashida"/>
              <w:rPr>
                <w:rFonts w:cs="AL-Mateen"/>
                <w:color w:val="FF0000"/>
                <w:sz w:val="28"/>
                <w:szCs w:val="28"/>
              </w:rPr>
            </w:pPr>
          </w:p>
        </w:tc>
        <w:tc>
          <w:tcPr>
            <w:tcW w:w="4119" w:type="dxa"/>
            <w:vMerge/>
            <w:vAlign w:val="center"/>
          </w:tcPr>
          <w:p w:rsidR="00B81D88" w:rsidRPr="009D68CB" w:rsidRDefault="00B81D88" w:rsidP="00A561F0">
            <w:pPr>
              <w:pStyle w:val="ListParagraph"/>
              <w:tabs>
                <w:tab w:val="left" w:pos="3491"/>
              </w:tabs>
              <w:spacing w:line="360" w:lineRule="auto"/>
              <w:ind w:left="57" w:right="57"/>
              <w:jc w:val="both"/>
              <w:rPr>
                <w:rFonts w:cs="Traditional Arabic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1440" w:type="dxa"/>
            <w:vMerge/>
            <w:textDirection w:val="btLr"/>
          </w:tcPr>
          <w:p w:rsidR="00B81D88" w:rsidRPr="009D68CB" w:rsidRDefault="00B81D88" w:rsidP="00A561F0">
            <w:pPr>
              <w:pStyle w:val="ListParagraph"/>
              <w:spacing w:line="360" w:lineRule="auto"/>
              <w:ind w:left="57" w:right="57"/>
              <w:jc w:val="center"/>
              <w:rPr>
                <w:rFonts w:cs="AL-Mateen"/>
                <w:smallCaps/>
                <w:color w:val="FF0000"/>
                <w:sz w:val="24"/>
                <w:szCs w:val="24"/>
              </w:rPr>
            </w:pPr>
          </w:p>
        </w:tc>
        <w:tc>
          <w:tcPr>
            <w:tcW w:w="5858" w:type="dxa"/>
            <w:tcBorders>
              <w:top w:val="thinThickSmallGap" w:sz="12" w:space="0" w:color="auto"/>
            </w:tcBorders>
            <w:vAlign w:val="center"/>
          </w:tcPr>
          <w:p w:rsidR="00B81D88" w:rsidRPr="009D68CB" w:rsidRDefault="00B81D88" w:rsidP="00A561F0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 w:val="24"/>
                <w:szCs w:val="24"/>
              </w:rPr>
            </w:pP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>المشاركة في ال</w:t>
            </w:r>
            <w:r w:rsidRPr="009D68CB">
              <w:rPr>
                <w:rFonts w:ascii="Arial" w:hAnsi="Arial" w:cs="AL-Mohanad Bold"/>
                <w:smallCaps/>
                <w:sz w:val="24"/>
                <w:szCs w:val="24"/>
                <w:rtl/>
              </w:rPr>
              <w:t xml:space="preserve">برامج </w:t>
            </w: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>ال</w:t>
            </w:r>
            <w:r w:rsidRPr="009D68CB">
              <w:rPr>
                <w:rFonts w:ascii="Arial" w:hAnsi="Arial" w:cs="AL-Mohanad Bold"/>
                <w:smallCaps/>
                <w:sz w:val="24"/>
                <w:szCs w:val="24"/>
                <w:rtl/>
              </w:rPr>
              <w:t>توعوية و</w:t>
            </w: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>ال</w:t>
            </w:r>
            <w:r w:rsidRPr="009D68CB">
              <w:rPr>
                <w:rFonts w:ascii="Arial" w:hAnsi="Arial" w:cs="AL-Mohanad Bold"/>
                <w:smallCaps/>
                <w:sz w:val="24"/>
                <w:szCs w:val="24"/>
                <w:rtl/>
              </w:rPr>
              <w:t>دورات تدريبية للإداريين في العلوم والمعارف الحديثة</w:t>
            </w:r>
          </w:p>
        </w:tc>
        <w:tc>
          <w:tcPr>
            <w:tcW w:w="1475" w:type="dxa"/>
            <w:vMerge/>
            <w:vAlign w:val="center"/>
          </w:tcPr>
          <w:p w:rsidR="00B81D88" w:rsidRPr="00C12DD1" w:rsidRDefault="00B81D88" w:rsidP="00A561F0">
            <w:pPr>
              <w:ind w:left="57" w:right="57"/>
              <w:jc w:val="center"/>
              <w:rPr>
                <w:color w:val="auto"/>
              </w:rPr>
            </w:pPr>
          </w:p>
        </w:tc>
      </w:tr>
    </w:tbl>
    <w:p w:rsidR="004370C2" w:rsidRDefault="004370C2">
      <w:pPr>
        <w:rPr>
          <w:rtl/>
        </w:rPr>
      </w:pPr>
    </w:p>
    <w:p w:rsidR="009B2404" w:rsidRDefault="009B2404">
      <w:pPr>
        <w:rPr>
          <w:rtl/>
        </w:rPr>
      </w:pPr>
    </w:p>
    <w:p w:rsidR="008371C5" w:rsidRDefault="008371C5">
      <w:pPr>
        <w:rPr>
          <w:rtl/>
        </w:rPr>
      </w:pPr>
    </w:p>
    <w:p w:rsidR="009B2404" w:rsidRDefault="009B2404">
      <w:pPr>
        <w:rPr>
          <w:rtl/>
        </w:rPr>
      </w:pPr>
    </w:p>
    <w:p w:rsidR="004370C2" w:rsidRDefault="004370C2">
      <w:pPr>
        <w:bidi w:val="0"/>
      </w:pPr>
      <w:r>
        <w:rPr>
          <w:rtl/>
        </w:rPr>
        <w:br w:type="page"/>
      </w:r>
    </w:p>
    <w:p w:rsidR="004370C2" w:rsidRDefault="004370C2">
      <w:pPr>
        <w:rPr>
          <w:rtl/>
        </w:rPr>
      </w:pPr>
    </w:p>
    <w:p w:rsidR="004370C2" w:rsidRDefault="004370C2">
      <w:pPr>
        <w:rPr>
          <w:rtl/>
        </w:rPr>
      </w:pPr>
    </w:p>
    <w:p w:rsidR="004370C2" w:rsidRDefault="004370C2">
      <w:pPr>
        <w:rPr>
          <w:rtl/>
        </w:rPr>
      </w:pPr>
    </w:p>
    <w:p w:rsidR="00B06A47" w:rsidRDefault="00B06A47">
      <w:pPr>
        <w:rPr>
          <w:rtl/>
        </w:rPr>
      </w:pPr>
    </w:p>
    <w:p w:rsidR="00B06A47" w:rsidRDefault="00B06A47">
      <w:pPr>
        <w:rPr>
          <w:rtl/>
        </w:rPr>
      </w:pPr>
    </w:p>
    <w:tbl>
      <w:tblPr>
        <w:bidiVisual/>
        <w:tblW w:w="1466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78"/>
        <w:gridCol w:w="1735"/>
        <w:gridCol w:w="4580"/>
        <w:gridCol w:w="1786"/>
      </w:tblGrid>
      <w:tr w:rsidR="0004419A" w:rsidTr="00AF4611">
        <w:trPr>
          <w:trHeight w:val="1701"/>
          <w:jc w:val="center"/>
        </w:trPr>
        <w:tc>
          <w:tcPr>
            <w:tcW w:w="328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04419A" w:rsidRPr="00BB414F" w:rsidRDefault="0004419A" w:rsidP="00A561F0">
            <w:pPr>
              <w:widowControl w:val="0"/>
              <w:adjustRightInd w:val="0"/>
              <w:spacing w:line="276" w:lineRule="auto"/>
              <w:ind w:left="57" w:right="57" w:hanging="120"/>
              <w:jc w:val="mediumKashida"/>
              <w:textAlignment w:val="baseline"/>
              <w:rPr>
                <w:rFonts w:cs="AL-Mateen"/>
                <w:color w:val="FF0000"/>
                <w:sz w:val="28"/>
                <w:szCs w:val="28"/>
              </w:rPr>
            </w:pPr>
            <w:r w:rsidRPr="00BB414F">
              <w:rPr>
                <w:rFonts w:cs="AL-Mateen"/>
                <w:color w:val="FF0000"/>
                <w:sz w:val="28"/>
                <w:szCs w:val="28"/>
                <w:rtl/>
              </w:rPr>
              <w:t>(</w:t>
            </w:r>
            <w:r>
              <w:rPr>
                <w:rFonts w:cs="AL-Mateen"/>
                <w:color w:val="FF0000"/>
                <w:sz w:val="28"/>
                <w:szCs w:val="28"/>
                <w:rtl/>
              </w:rPr>
              <w:t>7</w:t>
            </w:r>
            <w:r w:rsidRPr="00BB414F">
              <w:rPr>
                <w:rFonts w:cs="AL-Mateen"/>
                <w:color w:val="FF0000"/>
                <w:sz w:val="28"/>
                <w:szCs w:val="28"/>
                <w:rtl/>
              </w:rPr>
              <w:t>)</w:t>
            </w:r>
            <w:r>
              <w:rPr>
                <w:rFonts w:cs="AL-Mateen"/>
                <w:color w:val="FF0000"/>
                <w:sz w:val="28"/>
                <w:szCs w:val="28"/>
                <w:rtl/>
              </w:rPr>
              <w:t xml:space="preserve">- </w:t>
            </w:r>
            <w:r w:rsidRPr="00BB414F">
              <w:rPr>
                <w:rFonts w:cs="AL-Mateen"/>
                <w:color w:val="FF0000"/>
                <w:sz w:val="28"/>
                <w:szCs w:val="28"/>
                <w:rtl/>
              </w:rPr>
              <w:t xml:space="preserve">زيادة نسبة هيئة التدريس من حملة شهادة الدكتوراه </w:t>
            </w:r>
          </w:p>
        </w:tc>
        <w:tc>
          <w:tcPr>
            <w:tcW w:w="327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04419A" w:rsidRPr="00BB414F" w:rsidRDefault="0004419A" w:rsidP="00A561F0">
            <w:pPr>
              <w:pStyle w:val="ListParagraph"/>
              <w:numPr>
                <w:ilvl w:val="0"/>
                <w:numId w:val="22"/>
              </w:numPr>
              <w:ind w:left="57" w:right="57"/>
              <w:jc w:val="both"/>
              <w:rPr>
                <w:rFonts w:cs="Traditional Arabic"/>
                <w:b/>
                <w:bCs/>
                <w:smallCaps/>
                <w:sz w:val="24"/>
                <w:szCs w:val="24"/>
              </w:rPr>
            </w:pPr>
            <w:r w:rsidRPr="00BB414F"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نسبة المعينين من حملة الدكتوراه من أعضاء هيئة التدريس.</w:t>
            </w:r>
          </w:p>
          <w:p w:rsidR="0004419A" w:rsidRPr="00BB414F" w:rsidRDefault="0004419A" w:rsidP="00A561F0">
            <w:pPr>
              <w:pStyle w:val="ListParagraph"/>
              <w:numPr>
                <w:ilvl w:val="0"/>
                <w:numId w:val="22"/>
              </w:numPr>
              <w:ind w:left="57" w:right="57" w:hanging="290"/>
              <w:jc w:val="both"/>
              <w:rPr>
                <w:rFonts w:cs="Traditional Arabic"/>
                <w:b/>
                <w:bCs/>
                <w:smallCaps/>
                <w:sz w:val="24"/>
                <w:szCs w:val="24"/>
              </w:rPr>
            </w:pPr>
            <w:r w:rsidRPr="00BB414F"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نسبة المتعاقدين من حملة الدكتوراه من أعضاء هيئة التدريس.</w:t>
            </w:r>
          </w:p>
        </w:tc>
        <w:tc>
          <w:tcPr>
            <w:tcW w:w="1735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04419A" w:rsidRPr="00BB414F" w:rsidRDefault="0004419A" w:rsidP="00A561F0">
            <w:pPr>
              <w:ind w:left="57" w:right="57"/>
              <w:jc w:val="center"/>
              <w:rPr>
                <w:rFonts w:cs="AL-Mateen"/>
                <w:color w:val="FF0000"/>
              </w:rPr>
            </w:pPr>
            <w:r w:rsidRPr="00BB414F">
              <w:rPr>
                <w:rFonts w:cs="AL-Mateen"/>
                <w:color w:val="FF0000"/>
                <w:rtl/>
              </w:rPr>
              <w:t>تحقيق معدل 70% من هيئة التدريس من حملة شهادة الدكتوراه</w:t>
            </w:r>
          </w:p>
        </w:tc>
        <w:tc>
          <w:tcPr>
            <w:tcW w:w="4580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04419A" w:rsidRPr="00BB414F" w:rsidRDefault="00B81D88" w:rsidP="00B81D88">
            <w:pPr>
              <w:ind w:left="57" w:right="57"/>
              <w:jc w:val="center"/>
              <w:rPr>
                <w:rFonts w:ascii="Arial" w:hAnsi="Arial" w:cs="AL-Mohanad Bold"/>
                <w:color w:val="auto"/>
              </w:rPr>
            </w:pPr>
            <w:r>
              <w:rPr>
                <w:rFonts w:ascii="Arial" w:hAnsi="Arial" w:cs="AL-Mohanad Bold" w:hint="cs"/>
                <w:color w:val="auto"/>
                <w:rtl/>
              </w:rPr>
              <w:t xml:space="preserve">تحديد </w:t>
            </w:r>
            <w:r w:rsidR="0004419A" w:rsidRPr="00BB414F">
              <w:rPr>
                <w:rFonts w:ascii="Arial" w:hAnsi="Arial" w:cs="AL-Mohanad Bold"/>
                <w:color w:val="auto"/>
                <w:rtl/>
              </w:rPr>
              <w:t xml:space="preserve"> </w:t>
            </w:r>
            <w:r>
              <w:rPr>
                <w:rFonts w:ascii="Arial" w:hAnsi="Arial" w:cs="AL-Mohanad Bold" w:hint="cs"/>
                <w:color w:val="auto"/>
                <w:rtl/>
              </w:rPr>
              <w:t>ا</w:t>
            </w:r>
            <w:r w:rsidR="0004419A" w:rsidRPr="00BB414F">
              <w:rPr>
                <w:rFonts w:ascii="Arial" w:hAnsi="Arial" w:cs="AL-Mohanad Bold"/>
                <w:color w:val="auto"/>
                <w:rtl/>
              </w:rPr>
              <w:t xml:space="preserve">حتياجات </w:t>
            </w:r>
            <w:r>
              <w:rPr>
                <w:rFonts w:ascii="Arial" w:hAnsi="Arial" w:cs="AL-Mohanad Bold" w:hint="cs"/>
                <w:color w:val="auto"/>
                <w:rtl/>
              </w:rPr>
              <w:t xml:space="preserve">القسم </w:t>
            </w:r>
            <w:r w:rsidR="0004419A" w:rsidRPr="00BB414F">
              <w:rPr>
                <w:rFonts w:ascii="Arial" w:hAnsi="Arial" w:cs="AL-Mohanad Bold"/>
                <w:color w:val="auto"/>
                <w:rtl/>
              </w:rPr>
              <w:t xml:space="preserve"> من أعضاء هيئة التدريس الحاصلين علي درجة الدكتوراه</w:t>
            </w:r>
          </w:p>
        </w:tc>
        <w:tc>
          <w:tcPr>
            <w:tcW w:w="1786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FA0E24" w:rsidRDefault="00FA0E24" w:rsidP="00FA0E24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Cs w:val="20"/>
                <w:rtl/>
              </w:rPr>
            </w:pPr>
            <w:r>
              <w:rPr>
                <w:rFonts w:ascii="Arial" w:hAnsi="Arial" w:cs="AL-Mohanad Bold" w:hint="cs"/>
                <w:smallCaps/>
                <w:szCs w:val="20"/>
                <w:rtl/>
              </w:rPr>
              <w:t xml:space="preserve">قسم الكيمياء </w:t>
            </w:r>
          </w:p>
          <w:p w:rsidR="0004419A" w:rsidRPr="00C12DD1" w:rsidRDefault="0004419A" w:rsidP="00A561F0">
            <w:pPr>
              <w:ind w:left="57" w:right="57"/>
              <w:jc w:val="center"/>
              <w:rPr>
                <w:color w:val="auto"/>
              </w:rPr>
            </w:pPr>
          </w:p>
        </w:tc>
      </w:tr>
      <w:tr w:rsidR="00B81D88" w:rsidTr="0060308F">
        <w:trPr>
          <w:trHeight w:val="3462"/>
          <w:jc w:val="center"/>
        </w:trPr>
        <w:tc>
          <w:tcPr>
            <w:tcW w:w="3284" w:type="dxa"/>
            <w:vMerge/>
            <w:vAlign w:val="center"/>
          </w:tcPr>
          <w:p w:rsidR="00B81D88" w:rsidRPr="0085082D" w:rsidRDefault="00B81D88" w:rsidP="00A561F0">
            <w:pPr>
              <w:ind w:left="57" w:right="57" w:hanging="543"/>
              <w:jc w:val="both"/>
              <w:rPr>
                <w:rFonts w:cs="AL-Mateen"/>
                <w:color w:val="FF0000"/>
                <w:sz w:val="28"/>
                <w:szCs w:val="28"/>
              </w:rPr>
            </w:pPr>
          </w:p>
        </w:tc>
        <w:tc>
          <w:tcPr>
            <w:tcW w:w="3278" w:type="dxa"/>
            <w:vMerge/>
            <w:vAlign w:val="center"/>
          </w:tcPr>
          <w:p w:rsidR="00B81D88" w:rsidRPr="009E6E83" w:rsidRDefault="00B81D88" w:rsidP="00A561F0">
            <w:pPr>
              <w:ind w:left="57" w:right="57"/>
              <w:jc w:val="both"/>
              <w:rPr>
                <w:b/>
                <w:bCs/>
              </w:rPr>
            </w:pPr>
          </w:p>
        </w:tc>
        <w:tc>
          <w:tcPr>
            <w:tcW w:w="1735" w:type="dxa"/>
            <w:vMerge/>
            <w:vAlign w:val="center"/>
          </w:tcPr>
          <w:p w:rsidR="00B81D88" w:rsidRPr="000158D6" w:rsidRDefault="00B81D88" w:rsidP="00A561F0">
            <w:pPr>
              <w:ind w:left="57" w:right="57"/>
              <w:jc w:val="center"/>
              <w:rPr>
                <w:rFonts w:cs="AL-Mateen"/>
                <w:color w:val="FF0000"/>
                <w:rtl/>
              </w:rPr>
            </w:pPr>
          </w:p>
        </w:tc>
        <w:tc>
          <w:tcPr>
            <w:tcW w:w="4580" w:type="dxa"/>
            <w:tcBorders>
              <w:top w:val="thinThickSmallGap" w:sz="12" w:space="0" w:color="auto"/>
            </w:tcBorders>
            <w:vAlign w:val="center"/>
          </w:tcPr>
          <w:p w:rsidR="00B81D88" w:rsidRPr="00BB414F" w:rsidRDefault="00B81D88" w:rsidP="00B9403A">
            <w:pPr>
              <w:ind w:left="57" w:right="57"/>
              <w:jc w:val="center"/>
              <w:rPr>
                <w:rFonts w:ascii="Arial" w:hAnsi="Arial" w:cs="AL-Mohanad Bold"/>
                <w:color w:val="auto"/>
              </w:rPr>
            </w:pPr>
            <w:r>
              <w:rPr>
                <w:rFonts w:ascii="Arial" w:hAnsi="Arial" w:cs="AL-Mohanad Bold" w:hint="cs"/>
                <w:color w:val="auto"/>
                <w:rtl/>
              </w:rPr>
              <w:t xml:space="preserve">زيادة </w:t>
            </w:r>
            <w:r w:rsidRPr="00BB414F">
              <w:rPr>
                <w:rFonts w:ascii="Arial" w:hAnsi="Arial" w:cs="AL-Mohanad Bold"/>
                <w:color w:val="auto"/>
                <w:rtl/>
              </w:rPr>
              <w:t xml:space="preserve"> أعضاء هيئة التدريس </w:t>
            </w:r>
            <w:r>
              <w:rPr>
                <w:rFonts w:ascii="Arial" w:hAnsi="Arial" w:cs="AL-Mohanad Bold" w:hint="cs"/>
                <w:color w:val="auto"/>
                <w:rtl/>
              </w:rPr>
              <w:t xml:space="preserve"> السعوديين </w:t>
            </w:r>
            <w:r w:rsidRPr="00BB414F">
              <w:rPr>
                <w:rFonts w:ascii="Arial" w:hAnsi="Arial" w:cs="AL-Mohanad Bold"/>
                <w:color w:val="auto"/>
                <w:rtl/>
              </w:rPr>
              <w:t xml:space="preserve">من حاملي شهادة الدكتوراه </w:t>
            </w:r>
            <w:r>
              <w:rPr>
                <w:rFonts w:ascii="Arial" w:hAnsi="Arial" w:cs="AL-Mohanad Bold" w:hint="cs"/>
                <w:color w:val="auto"/>
                <w:rtl/>
              </w:rPr>
              <w:t xml:space="preserve"> من خلال </w:t>
            </w:r>
            <w:r w:rsidRPr="00BB414F">
              <w:rPr>
                <w:rFonts w:ascii="Arial" w:hAnsi="Arial" w:cs="AL-Mohanad Bold"/>
                <w:color w:val="auto"/>
                <w:rtl/>
              </w:rPr>
              <w:t xml:space="preserve"> برنامج الاستقطاب</w:t>
            </w:r>
          </w:p>
        </w:tc>
        <w:tc>
          <w:tcPr>
            <w:tcW w:w="1786" w:type="dxa"/>
            <w:vMerge/>
            <w:vAlign w:val="center"/>
          </w:tcPr>
          <w:p w:rsidR="00B81D88" w:rsidRPr="00C12DD1" w:rsidRDefault="00B81D88" w:rsidP="00A561F0">
            <w:pPr>
              <w:ind w:left="57" w:right="57"/>
              <w:jc w:val="center"/>
              <w:rPr>
                <w:color w:val="auto"/>
              </w:rPr>
            </w:pPr>
          </w:p>
        </w:tc>
      </w:tr>
    </w:tbl>
    <w:p w:rsidR="004370C2" w:rsidRPr="000539FB" w:rsidRDefault="004370C2">
      <w:pPr>
        <w:rPr>
          <w:rtl/>
        </w:rPr>
      </w:pPr>
    </w:p>
    <w:p w:rsidR="004370C2" w:rsidRDefault="004370C2"/>
    <w:p w:rsidR="004370C2" w:rsidRDefault="004370C2">
      <w:pPr>
        <w:rPr>
          <w:rtl/>
        </w:rPr>
      </w:pPr>
    </w:p>
    <w:p w:rsidR="009B2404" w:rsidRDefault="009B2404">
      <w:pPr>
        <w:rPr>
          <w:rtl/>
        </w:rPr>
      </w:pPr>
    </w:p>
    <w:p w:rsidR="009B2404" w:rsidRDefault="009B2404">
      <w:pPr>
        <w:rPr>
          <w:rtl/>
        </w:rPr>
      </w:pPr>
    </w:p>
    <w:p w:rsidR="004370C2" w:rsidRDefault="004370C2">
      <w:pPr>
        <w:rPr>
          <w:rtl/>
        </w:rPr>
      </w:pPr>
    </w:p>
    <w:p w:rsidR="004370C2" w:rsidRDefault="004370C2">
      <w:pPr>
        <w:rPr>
          <w:rtl/>
        </w:rPr>
      </w:pPr>
    </w:p>
    <w:p w:rsidR="009B2404" w:rsidRDefault="009B2404">
      <w:pPr>
        <w:rPr>
          <w:rtl/>
        </w:rPr>
      </w:pPr>
    </w:p>
    <w:p w:rsidR="009B2404" w:rsidRDefault="009B2404">
      <w:pPr>
        <w:rPr>
          <w:rtl/>
        </w:rPr>
      </w:pPr>
    </w:p>
    <w:p w:rsidR="004370C2" w:rsidRDefault="004370C2"/>
    <w:tbl>
      <w:tblPr>
        <w:bidiVisual/>
        <w:tblW w:w="1466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2771"/>
        <w:gridCol w:w="1448"/>
        <w:gridCol w:w="5436"/>
        <w:gridCol w:w="1776"/>
      </w:tblGrid>
      <w:tr w:rsidR="004370C2" w:rsidTr="00AF4611">
        <w:trPr>
          <w:tblHeader/>
          <w:jc w:val="center"/>
        </w:trPr>
        <w:tc>
          <w:tcPr>
            <w:tcW w:w="14663" w:type="dxa"/>
            <w:gridSpan w:val="5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370C2" w:rsidRDefault="004370C2" w:rsidP="00A561F0">
            <w:pPr>
              <w:pStyle w:val="ListParagraph"/>
              <w:spacing w:after="200" w:line="276" w:lineRule="auto"/>
              <w:ind w:left="57" w:right="57" w:hanging="2572"/>
              <w:jc w:val="both"/>
              <w:rPr>
                <w:rFonts w:cs="AL-Mohanad Bold"/>
                <w:color w:val="00B050"/>
                <w:sz w:val="30"/>
                <w:szCs w:val="30"/>
              </w:rPr>
            </w:pPr>
            <w:r>
              <w:rPr>
                <w:rFonts w:cs="AL-Mohanad Bold"/>
                <w:color w:val="00B050"/>
                <w:sz w:val="36"/>
                <w:szCs w:val="36"/>
                <w:rtl/>
              </w:rPr>
              <w:t xml:space="preserve">الهدف الاستراتيجي : </w:t>
            </w:r>
            <w:r w:rsidRPr="00F01A2F">
              <w:rPr>
                <w:rFonts w:cs="AL-Mohanad Bold"/>
                <w:color w:val="00B050"/>
                <w:sz w:val="30"/>
                <w:szCs w:val="30"/>
                <w:rtl/>
              </w:rPr>
              <w:t>تنمية القدرة البشرية والفكرية للجامعة (كماً ونوعاً) لتحقيق درجات عالية من الجودة والتميز المستقبلي في مجالات التعليم، والبحث العلمي، وخدمة المجتمع.</w:t>
            </w:r>
          </w:p>
        </w:tc>
      </w:tr>
      <w:tr w:rsidR="004370C2" w:rsidTr="00AF4611">
        <w:trPr>
          <w:trHeight w:val="1195"/>
          <w:tblHeader/>
          <w:jc w:val="center"/>
        </w:trPr>
        <w:tc>
          <w:tcPr>
            <w:tcW w:w="3240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370C2" w:rsidRDefault="004370C2" w:rsidP="00A561F0">
            <w:pPr>
              <w:widowControl w:val="0"/>
              <w:adjustRightInd w:val="0"/>
              <w:ind w:left="57" w:right="57"/>
              <w:jc w:val="center"/>
              <w:textAlignment w:val="baseline"/>
              <w:rPr>
                <w:rFonts w:cs="AL-Mohanad"/>
                <w:color w:val="1F497D"/>
                <w:sz w:val="36"/>
                <w:szCs w:val="36"/>
              </w:rPr>
            </w:pPr>
            <w:r>
              <w:rPr>
                <w:rFonts w:cs="AL-Mohanad Bold"/>
                <w:color w:val="1F497D"/>
                <w:sz w:val="36"/>
                <w:szCs w:val="36"/>
                <w:rtl/>
              </w:rPr>
              <w:t>الهدف التفصيلي</w:t>
            </w:r>
          </w:p>
        </w:tc>
        <w:tc>
          <w:tcPr>
            <w:tcW w:w="2776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370C2" w:rsidRDefault="004370C2" w:rsidP="00A561F0">
            <w:pPr>
              <w:widowControl w:val="0"/>
              <w:adjustRightInd w:val="0"/>
              <w:ind w:left="57" w:right="57"/>
              <w:jc w:val="center"/>
              <w:textAlignment w:val="baseline"/>
              <w:rPr>
                <w:rFonts w:cs="AL-Mohanad Bold"/>
                <w:color w:val="1F497D"/>
                <w:sz w:val="36"/>
                <w:szCs w:val="36"/>
              </w:rPr>
            </w:pPr>
            <w:r>
              <w:rPr>
                <w:rFonts w:cs="AL-Mohanad Bold"/>
                <w:color w:val="1F497D"/>
                <w:sz w:val="36"/>
                <w:szCs w:val="36"/>
                <w:rtl/>
              </w:rPr>
              <w:t>المؤشرات والمقاييس</w:t>
            </w:r>
          </w:p>
        </w:tc>
        <w:tc>
          <w:tcPr>
            <w:tcW w:w="1417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370C2" w:rsidRDefault="004370C2" w:rsidP="00A561F0">
            <w:pPr>
              <w:widowControl w:val="0"/>
              <w:adjustRightInd w:val="0"/>
              <w:ind w:left="57" w:right="57"/>
              <w:jc w:val="center"/>
              <w:textAlignment w:val="baseline"/>
              <w:rPr>
                <w:rFonts w:cs="AL-Mohanad Bold"/>
                <w:color w:val="1F497D"/>
                <w:sz w:val="36"/>
                <w:szCs w:val="36"/>
              </w:rPr>
            </w:pPr>
            <w:r>
              <w:rPr>
                <w:rFonts w:cs="AL-Mohanad Bold"/>
                <w:color w:val="1F497D"/>
                <w:sz w:val="36"/>
                <w:szCs w:val="36"/>
                <w:rtl/>
              </w:rPr>
              <w:t>المستهدف</w:t>
            </w:r>
          </w:p>
        </w:tc>
        <w:tc>
          <w:tcPr>
            <w:tcW w:w="5452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370C2" w:rsidRDefault="004370C2" w:rsidP="00A561F0">
            <w:pPr>
              <w:widowControl w:val="0"/>
              <w:adjustRightInd w:val="0"/>
              <w:ind w:left="57" w:right="57"/>
              <w:jc w:val="center"/>
              <w:textAlignment w:val="baseline"/>
              <w:rPr>
                <w:rFonts w:cs="AL-Mohanad Bold"/>
                <w:color w:val="1F497D"/>
                <w:sz w:val="36"/>
                <w:szCs w:val="36"/>
              </w:rPr>
            </w:pPr>
            <w:r>
              <w:rPr>
                <w:rFonts w:cs="AL-Mohanad Bold"/>
                <w:color w:val="1F497D"/>
                <w:sz w:val="36"/>
                <w:szCs w:val="36"/>
                <w:rtl/>
              </w:rPr>
              <w:t>المبادرات</w:t>
            </w:r>
          </w:p>
        </w:tc>
        <w:tc>
          <w:tcPr>
            <w:tcW w:w="1778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370C2" w:rsidRDefault="004370C2" w:rsidP="00A561F0">
            <w:pPr>
              <w:widowControl w:val="0"/>
              <w:adjustRightInd w:val="0"/>
              <w:ind w:left="57" w:right="57"/>
              <w:jc w:val="center"/>
              <w:textAlignment w:val="baseline"/>
              <w:rPr>
                <w:rFonts w:cs="AL-Mohanad Bold"/>
                <w:color w:val="1F497D"/>
                <w:sz w:val="36"/>
                <w:szCs w:val="36"/>
              </w:rPr>
            </w:pPr>
            <w:r>
              <w:rPr>
                <w:rFonts w:cs="AL-Mohanad Bold"/>
                <w:color w:val="1F497D"/>
                <w:sz w:val="36"/>
                <w:szCs w:val="36"/>
                <w:rtl/>
              </w:rPr>
              <w:t>الجهة المسؤولة</w:t>
            </w:r>
          </w:p>
        </w:tc>
      </w:tr>
      <w:tr w:rsidR="0004419A" w:rsidTr="00AF4611">
        <w:trPr>
          <w:trHeight w:val="1797"/>
          <w:jc w:val="center"/>
        </w:trPr>
        <w:tc>
          <w:tcPr>
            <w:tcW w:w="3240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04419A" w:rsidRPr="0085082D" w:rsidRDefault="0004419A" w:rsidP="00A561F0">
            <w:pPr>
              <w:widowControl w:val="0"/>
              <w:adjustRightInd w:val="0"/>
              <w:spacing w:line="276" w:lineRule="auto"/>
              <w:ind w:left="57" w:right="57" w:hanging="57"/>
              <w:jc w:val="mediumKashida"/>
              <w:textAlignment w:val="baseline"/>
              <w:rPr>
                <w:rFonts w:cs="AL-Mateen"/>
                <w:color w:val="FF0000"/>
                <w:sz w:val="28"/>
                <w:szCs w:val="28"/>
              </w:rPr>
            </w:pPr>
            <w:r>
              <w:rPr>
                <w:rFonts w:cs="AL-Mateen"/>
                <w:color w:val="FF0000"/>
                <w:sz w:val="28"/>
                <w:szCs w:val="28"/>
                <w:rtl/>
              </w:rPr>
              <w:t>(8</w:t>
            </w:r>
            <w:r w:rsidRPr="00BB414F">
              <w:rPr>
                <w:rFonts w:cs="AL-Mateen"/>
                <w:color w:val="FF0000"/>
                <w:sz w:val="28"/>
                <w:szCs w:val="28"/>
                <w:rtl/>
              </w:rPr>
              <w:t>)</w:t>
            </w:r>
            <w:r>
              <w:rPr>
                <w:rFonts w:cs="AL-Mateen"/>
                <w:color w:val="FF0000"/>
                <w:sz w:val="28"/>
                <w:szCs w:val="28"/>
                <w:rtl/>
              </w:rPr>
              <w:t xml:space="preserve">- </w:t>
            </w:r>
            <w:r w:rsidRPr="00BB414F">
              <w:rPr>
                <w:rFonts w:cs="AL-Mateen"/>
                <w:color w:val="FF0000"/>
                <w:sz w:val="28"/>
                <w:szCs w:val="28"/>
                <w:rtl/>
              </w:rPr>
              <w:t>تحسين معدلات</w:t>
            </w:r>
            <w:r w:rsidR="00B81D88">
              <w:rPr>
                <w:rFonts w:cs="AL-Mateen" w:hint="cs"/>
                <w:color w:val="FF0000"/>
                <w:sz w:val="28"/>
                <w:szCs w:val="28"/>
                <w:rtl/>
              </w:rPr>
              <w:t xml:space="preserve"> </w:t>
            </w:r>
            <w:r w:rsidRPr="00BB414F">
              <w:rPr>
                <w:rFonts w:cs="AL-Mateen"/>
                <w:color w:val="FF0000"/>
                <w:sz w:val="28"/>
                <w:szCs w:val="28"/>
                <w:rtl/>
              </w:rPr>
              <w:t xml:space="preserve">عضو هيئة تدريس :طالب </w:t>
            </w:r>
          </w:p>
        </w:tc>
        <w:tc>
          <w:tcPr>
            <w:tcW w:w="2776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04419A" w:rsidRPr="00BB414F" w:rsidRDefault="0004419A" w:rsidP="00A561F0">
            <w:pPr>
              <w:ind w:left="57" w:right="57"/>
              <w:jc w:val="center"/>
              <w:rPr>
                <w:b/>
                <w:bCs/>
                <w:color w:val="auto"/>
              </w:rPr>
            </w:pPr>
            <w:r w:rsidRPr="00BB414F">
              <w:rPr>
                <w:b/>
                <w:bCs/>
                <w:color w:val="auto"/>
                <w:rtl/>
              </w:rPr>
              <w:t>معدل عضو هيئة تدريس / طالب</w:t>
            </w:r>
          </w:p>
        </w:tc>
        <w:tc>
          <w:tcPr>
            <w:tcW w:w="1417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04419A" w:rsidRPr="000158D6" w:rsidRDefault="00B81D88" w:rsidP="00A561F0">
            <w:pPr>
              <w:ind w:left="57" w:right="57"/>
              <w:jc w:val="center"/>
              <w:rPr>
                <w:rFonts w:cs="AL-Mateen"/>
                <w:color w:val="FF0000"/>
                <w:rtl/>
              </w:rPr>
            </w:pPr>
            <w:r>
              <w:rPr>
                <w:rFonts w:cs="AL-Mateen" w:hint="cs"/>
                <w:color w:val="FF0000"/>
                <w:rtl/>
              </w:rPr>
              <w:t>زيادة هذه النسبة الى 1/17</w:t>
            </w:r>
            <w:r w:rsidR="0004419A">
              <w:rPr>
                <w:rFonts w:cs="AL-Mateen"/>
                <w:color w:val="FF0000"/>
                <w:rtl/>
              </w:rPr>
              <w:t xml:space="preserve"> </w:t>
            </w:r>
          </w:p>
        </w:tc>
        <w:tc>
          <w:tcPr>
            <w:tcW w:w="5452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04419A" w:rsidRPr="00BB414F" w:rsidRDefault="0004419A" w:rsidP="00F64638">
            <w:pPr>
              <w:ind w:left="57" w:right="57"/>
              <w:jc w:val="center"/>
              <w:rPr>
                <w:rFonts w:ascii="Arial" w:hAnsi="Arial" w:cs="AL-Mohanad Bold"/>
                <w:color w:val="auto"/>
                <w:rtl/>
              </w:rPr>
            </w:pPr>
            <w:r w:rsidRPr="00BB414F">
              <w:rPr>
                <w:rFonts w:ascii="Arial" w:hAnsi="Arial" w:cs="AL-Mohanad Bold"/>
                <w:color w:val="auto"/>
                <w:rtl/>
              </w:rPr>
              <w:t xml:space="preserve">دراسة </w:t>
            </w:r>
            <w:r w:rsidR="00F64638">
              <w:rPr>
                <w:rFonts w:ascii="Arial" w:hAnsi="Arial" w:cs="AL-Mohanad Bold" w:hint="cs"/>
                <w:color w:val="auto"/>
                <w:rtl/>
              </w:rPr>
              <w:t xml:space="preserve">عمل </w:t>
            </w:r>
            <w:r w:rsidRPr="00BB414F">
              <w:rPr>
                <w:rFonts w:ascii="Arial" w:hAnsi="Arial" w:cs="AL-Mohanad Bold"/>
                <w:color w:val="auto"/>
                <w:rtl/>
              </w:rPr>
              <w:t>دراسات عليا</w:t>
            </w:r>
            <w:r w:rsidR="00F64638">
              <w:rPr>
                <w:rFonts w:ascii="Arial" w:hAnsi="Arial" w:cs="AL-Mohanad Bold" w:hint="cs"/>
                <w:color w:val="auto"/>
                <w:rtl/>
              </w:rPr>
              <w:t xml:space="preserve"> بالقسم مستقبلا</w:t>
            </w:r>
          </w:p>
          <w:p w:rsidR="0004419A" w:rsidRPr="00BB414F" w:rsidRDefault="0004419A" w:rsidP="00A561F0">
            <w:pPr>
              <w:ind w:left="57" w:right="57"/>
              <w:jc w:val="center"/>
              <w:rPr>
                <w:rFonts w:ascii="Arial" w:hAnsi="Arial" w:cs="AL-Mohanad Bold"/>
                <w:color w:val="auto"/>
              </w:rPr>
            </w:pPr>
          </w:p>
        </w:tc>
        <w:tc>
          <w:tcPr>
            <w:tcW w:w="177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FA0E24" w:rsidRDefault="00FA0E24" w:rsidP="00FA0E24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Cs w:val="20"/>
                <w:rtl/>
              </w:rPr>
            </w:pPr>
            <w:r>
              <w:rPr>
                <w:rFonts w:ascii="Arial" w:hAnsi="Arial" w:cs="AL-Mohanad Bold" w:hint="cs"/>
                <w:smallCaps/>
                <w:szCs w:val="20"/>
                <w:rtl/>
              </w:rPr>
              <w:t xml:space="preserve">قسم الكيمياء </w:t>
            </w:r>
          </w:p>
          <w:p w:rsidR="0004419A" w:rsidRPr="00BB414F" w:rsidRDefault="0004419A" w:rsidP="00A561F0">
            <w:pPr>
              <w:ind w:left="57" w:right="57"/>
              <w:jc w:val="center"/>
              <w:rPr>
                <w:rFonts w:ascii="Arial" w:hAnsi="Arial" w:cs="AL-Mohanad Bold"/>
                <w:color w:val="auto"/>
                <w:sz w:val="20"/>
                <w:szCs w:val="20"/>
              </w:rPr>
            </w:pPr>
          </w:p>
        </w:tc>
      </w:tr>
      <w:tr w:rsidR="0004419A" w:rsidTr="00AF4611">
        <w:trPr>
          <w:trHeight w:val="1349"/>
          <w:jc w:val="center"/>
        </w:trPr>
        <w:tc>
          <w:tcPr>
            <w:tcW w:w="3240" w:type="dxa"/>
            <w:vMerge/>
            <w:tcBorders>
              <w:bottom w:val="thickThinSmallGap" w:sz="12" w:space="0" w:color="auto"/>
            </w:tcBorders>
            <w:vAlign w:val="center"/>
          </w:tcPr>
          <w:p w:rsidR="0004419A" w:rsidRPr="0085082D" w:rsidRDefault="0004419A" w:rsidP="00A561F0">
            <w:pPr>
              <w:ind w:left="57" w:right="57" w:hanging="543"/>
              <w:jc w:val="both"/>
              <w:rPr>
                <w:rFonts w:cs="AL-Mateen"/>
                <w:color w:val="FF0000"/>
                <w:sz w:val="28"/>
                <w:szCs w:val="28"/>
              </w:rPr>
            </w:pPr>
          </w:p>
        </w:tc>
        <w:tc>
          <w:tcPr>
            <w:tcW w:w="2776" w:type="dxa"/>
            <w:vMerge/>
            <w:tcBorders>
              <w:bottom w:val="thickThinSmallGap" w:sz="12" w:space="0" w:color="auto"/>
            </w:tcBorders>
            <w:vAlign w:val="center"/>
          </w:tcPr>
          <w:p w:rsidR="0004419A" w:rsidRPr="009E6E83" w:rsidRDefault="0004419A" w:rsidP="00A561F0">
            <w:pPr>
              <w:ind w:left="57" w:right="57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thickThinSmallGap" w:sz="12" w:space="0" w:color="auto"/>
            </w:tcBorders>
            <w:textDirection w:val="btLr"/>
            <w:vAlign w:val="center"/>
          </w:tcPr>
          <w:p w:rsidR="0004419A" w:rsidRPr="000158D6" w:rsidRDefault="0004419A" w:rsidP="00A561F0">
            <w:pPr>
              <w:ind w:left="57" w:right="57"/>
              <w:jc w:val="center"/>
              <w:rPr>
                <w:rFonts w:cs="AL-Mateen"/>
                <w:color w:val="FF0000"/>
                <w:rtl/>
              </w:rPr>
            </w:pPr>
          </w:p>
        </w:tc>
        <w:tc>
          <w:tcPr>
            <w:tcW w:w="5452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04419A" w:rsidRPr="00BB414F" w:rsidRDefault="00F64638" w:rsidP="00A561F0">
            <w:pPr>
              <w:ind w:left="57" w:right="57"/>
              <w:jc w:val="center"/>
              <w:rPr>
                <w:rFonts w:ascii="Arial" w:hAnsi="Arial" w:cs="AL-Mohanad Bold"/>
                <w:color w:val="auto"/>
              </w:rPr>
            </w:pPr>
            <w:r>
              <w:rPr>
                <w:rFonts w:ascii="Arial" w:hAnsi="Arial" w:cs="AL-Mohanad Bold" w:hint="cs"/>
                <w:color w:val="auto"/>
                <w:rtl/>
              </w:rPr>
              <w:t xml:space="preserve">تحديد احتياج القسم </w:t>
            </w:r>
            <w:r w:rsidR="0004419A">
              <w:rPr>
                <w:rFonts w:ascii="Arial" w:hAnsi="Arial" w:cs="AL-Mohanad Bold"/>
                <w:color w:val="auto"/>
                <w:rtl/>
              </w:rPr>
              <w:t xml:space="preserve"> من اعضاء هيئه التدريس</w:t>
            </w:r>
          </w:p>
        </w:tc>
        <w:tc>
          <w:tcPr>
            <w:tcW w:w="1778" w:type="dxa"/>
            <w:vMerge/>
            <w:tcBorders>
              <w:bottom w:val="thinThickSmallGap" w:sz="12" w:space="0" w:color="auto"/>
            </w:tcBorders>
            <w:vAlign w:val="center"/>
          </w:tcPr>
          <w:p w:rsidR="0004419A" w:rsidRPr="00BB414F" w:rsidRDefault="0004419A" w:rsidP="00A561F0">
            <w:pPr>
              <w:ind w:left="57" w:right="57"/>
              <w:jc w:val="center"/>
              <w:rPr>
                <w:rFonts w:ascii="Arial" w:hAnsi="Arial" w:cs="AL-Mohanad Bold"/>
                <w:color w:val="auto"/>
                <w:sz w:val="20"/>
                <w:szCs w:val="20"/>
              </w:rPr>
            </w:pPr>
          </w:p>
        </w:tc>
      </w:tr>
    </w:tbl>
    <w:p w:rsidR="004370C2" w:rsidRPr="00F64638" w:rsidRDefault="004370C2">
      <w:pPr>
        <w:rPr>
          <w:rtl/>
        </w:rPr>
      </w:pPr>
    </w:p>
    <w:p w:rsidR="009B2404" w:rsidRDefault="009B2404">
      <w:pPr>
        <w:rPr>
          <w:rtl/>
        </w:rPr>
      </w:pPr>
    </w:p>
    <w:p w:rsidR="009B2404" w:rsidRDefault="009B2404">
      <w:pPr>
        <w:rPr>
          <w:rtl/>
        </w:rPr>
      </w:pPr>
    </w:p>
    <w:p w:rsidR="009B2404" w:rsidRDefault="009B2404">
      <w:pPr>
        <w:rPr>
          <w:rtl/>
        </w:rPr>
      </w:pPr>
    </w:p>
    <w:p w:rsidR="004370C2" w:rsidRDefault="004370C2">
      <w:pPr>
        <w:rPr>
          <w:rtl/>
        </w:rPr>
      </w:pPr>
    </w:p>
    <w:p w:rsidR="009B2404" w:rsidRDefault="009B2404">
      <w:pPr>
        <w:rPr>
          <w:rtl/>
        </w:rPr>
      </w:pPr>
    </w:p>
    <w:p w:rsidR="004370C2" w:rsidRDefault="004370C2">
      <w:pPr>
        <w:rPr>
          <w:rtl/>
        </w:rPr>
      </w:pPr>
    </w:p>
    <w:p w:rsidR="004370C2" w:rsidRDefault="004370C2"/>
    <w:tbl>
      <w:tblPr>
        <w:bidiVisual/>
        <w:tblW w:w="1455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3278"/>
        <w:gridCol w:w="1735"/>
        <w:gridCol w:w="4580"/>
        <w:gridCol w:w="1786"/>
      </w:tblGrid>
      <w:tr w:rsidR="00F64638" w:rsidTr="00BA1595">
        <w:trPr>
          <w:trHeight w:val="5749"/>
          <w:jc w:val="center"/>
        </w:trPr>
        <w:tc>
          <w:tcPr>
            <w:tcW w:w="3174" w:type="dxa"/>
            <w:tcBorders>
              <w:top w:val="thinThickSmallGap" w:sz="12" w:space="0" w:color="auto"/>
            </w:tcBorders>
            <w:vAlign w:val="center"/>
          </w:tcPr>
          <w:p w:rsidR="00F64638" w:rsidRPr="006D337A" w:rsidRDefault="00F64638" w:rsidP="00A561F0">
            <w:pPr>
              <w:pStyle w:val="ListParagraph"/>
              <w:spacing w:line="360" w:lineRule="auto"/>
              <w:ind w:left="57" w:right="57" w:hanging="57"/>
              <w:jc w:val="mediumKashida"/>
              <w:rPr>
                <w:rFonts w:cs="AL-Mateen"/>
                <w:smallCaps/>
                <w:color w:val="FF0000"/>
                <w:sz w:val="28"/>
                <w:szCs w:val="28"/>
              </w:rPr>
            </w:pPr>
            <w:r w:rsidRPr="006D337A">
              <w:rPr>
                <w:rFonts w:cs="AL-Mateen"/>
                <w:smallCaps/>
                <w:color w:val="FF0000"/>
                <w:sz w:val="28"/>
                <w:szCs w:val="28"/>
                <w:rtl/>
              </w:rPr>
              <w:t>(</w:t>
            </w:r>
            <w:r>
              <w:rPr>
                <w:rFonts w:cs="AL-Mateen"/>
                <w:smallCaps/>
                <w:color w:val="FF0000"/>
                <w:sz w:val="28"/>
                <w:szCs w:val="28"/>
                <w:rtl/>
              </w:rPr>
              <w:t>9</w:t>
            </w:r>
            <w:r w:rsidRPr="006D337A">
              <w:rPr>
                <w:rFonts w:cs="AL-Mateen"/>
                <w:smallCaps/>
                <w:color w:val="FF0000"/>
                <w:sz w:val="28"/>
                <w:szCs w:val="28"/>
                <w:rtl/>
              </w:rPr>
              <w:t>)</w:t>
            </w:r>
            <w:r>
              <w:rPr>
                <w:rFonts w:cs="AL-Mateen"/>
                <w:smallCaps/>
                <w:color w:val="FF0000"/>
                <w:sz w:val="28"/>
                <w:szCs w:val="28"/>
                <w:rtl/>
              </w:rPr>
              <w:t xml:space="preserve">- </w:t>
            </w:r>
            <w:r w:rsidRPr="006D337A">
              <w:rPr>
                <w:rFonts w:cs="AL-Mateen"/>
                <w:smallCaps/>
                <w:color w:val="FF0000"/>
                <w:sz w:val="28"/>
                <w:szCs w:val="28"/>
                <w:rtl/>
              </w:rPr>
              <w:t xml:space="preserve">تحقيق نسبة 80 % لإجمالي الموظفين الفنيين السعوديين </w:t>
            </w:r>
          </w:p>
        </w:tc>
        <w:tc>
          <w:tcPr>
            <w:tcW w:w="3278" w:type="dxa"/>
            <w:tcBorders>
              <w:top w:val="thinThickSmallGap" w:sz="12" w:space="0" w:color="auto"/>
            </w:tcBorders>
            <w:vAlign w:val="center"/>
          </w:tcPr>
          <w:p w:rsidR="00F64638" w:rsidRPr="006D337A" w:rsidRDefault="00F64638" w:rsidP="008371C5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57" w:right="155"/>
              <w:jc w:val="both"/>
              <w:rPr>
                <w:rFonts w:cs="Traditional Arabic"/>
                <w:b/>
                <w:bCs/>
                <w:smallCaps/>
                <w:sz w:val="24"/>
                <w:szCs w:val="24"/>
              </w:rPr>
            </w:pPr>
            <w:r w:rsidRPr="006D337A"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عدد الموظفين الفنيين السعوديين بالكليات</w:t>
            </w:r>
          </w:p>
          <w:p w:rsidR="00F64638" w:rsidRPr="006D337A" w:rsidRDefault="00F64638" w:rsidP="008371C5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57" w:right="155"/>
              <w:jc w:val="both"/>
              <w:rPr>
                <w:rFonts w:cs="Traditional Arabic"/>
                <w:b/>
                <w:bCs/>
                <w:smallCaps/>
                <w:sz w:val="24"/>
                <w:szCs w:val="24"/>
              </w:rPr>
            </w:pPr>
            <w:r w:rsidRPr="006D337A"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نسبة عدد الفنيين السعوديين إلى إجمالي عدد الفنيين</w:t>
            </w:r>
          </w:p>
        </w:tc>
        <w:tc>
          <w:tcPr>
            <w:tcW w:w="1735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F64638" w:rsidRPr="006D337A" w:rsidRDefault="00F64638" w:rsidP="00CE043D">
            <w:pPr>
              <w:pStyle w:val="ListParagraph"/>
              <w:spacing w:line="360" w:lineRule="auto"/>
              <w:ind w:left="57" w:right="57"/>
              <w:jc w:val="center"/>
              <w:rPr>
                <w:rFonts w:cs="AL-Mateen"/>
                <w:smallCaps/>
                <w:color w:val="FF0000"/>
                <w:sz w:val="24"/>
                <w:szCs w:val="24"/>
              </w:rPr>
            </w:pPr>
            <w:r w:rsidRPr="006D337A">
              <w:rPr>
                <w:rFonts w:cs="AL-Mateen"/>
                <w:smallCaps/>
                <w:color w:val="FF0000"/>
                <w:sz w:val="24"/>
                <w:szCs w:val="24"/>
                <w:rtl/>
              </w:rPr>
              <w:t>تحقيقنسبة</w:t>
            </w:r>
            <w:r>
              <w:rPr>
                <w:rFonts w:cs="AL-Mateen"/>
                <w:smallCaps/>
                <w:color w:val="FF0000"/>
                <w:sz w:val="24"/>
                <w:szCs w:val="24"/>
                <w:rtl/>
              </w:rPr>
              <w:t xml:space="preserve">80 % </w:t>
            </w:r>
            <w:r w:rsidRPr="006D337A">
              <w:rPr>
                <w:rFonts w:cs="AL-Mateen"/>
                <w:smallCaps/>
                <w:color w:val="FF0000"/>
                <w:sz w:val="24"/>
                <w:szCs w:val="24"/>
                <w:rtl/>
              </w:rPr>
              <w:t xml:space="preserve"> بنهاية سنوات الخطة</w:t>
            </w:r>
          </w:p>
        </w:tc>
        <w:tc>
          <w:tcPr>
            <w:tcW w:w="4580" w:type="dxa"/>
            <w:tcBorders>
              <w:top w:val="thinThickSmallGap" w:sz="12" w:space="0" w:color="auto"/>
            </w:tcBorders>
            <w:vAlign w:val="center"/>
          </w:tcPr>
          <w:p w:rsidR="00F64638" w:rsidRPr="006D337A" w:rsidRDefault="00F64638" w:rsidP="00A561F0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 w:val="24"/>
                <w:szCs w:val="24"/>
              </w:rPr>
            </w:pP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 xml:space="preserve">العمل على تعيين فنيات سعوديات بمعامل قسم الكيمياء </w:t>
            </w:r>
          </w:p>
        </w:tc>
        <w:tc>
          <w:tcPr>
            <w:tcW w:w="1786" w:type="dxa"/>
            <w:tcBorders>
              <w:top w:val="thinThickSmallGap" w:sz="12" w:space="0" w:color="auto"/>
            </w:tcBorders>
            <w:vAlign w:val="center"/>
          </w:tcPr>
          <w:p w:rsidR="00F64638" w:rsidRDefault="00F64638" w:rsidP="00FA0E24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Cs w:val="20"/>
                <w:rtl/>
              </w:rPr>
            </w:pPr>
            <w:r>
              <w:rPr>
                <w:rFonts w:ascii="Arial" w:hAnsi="Arial" w:cs="AL-Mohanad Bold" w:hint="cs"/>
                <w:smallCaps/>
                <w:szCs w:val="20"/>
                <w:rtl/>
              </w:rPr>
              <w:t xml:space="preserve">قسم الكيمياء </w:t>
            </w:r>
          </w:p>
          <w:p w:rsidR="00F64638" w:rsidRDefault="00F64638" w:rsidP="008371C5">
            <w:pPr>
              <w:jc w:val="center"/>
            </w:pPr>
          </w:p>
        </w:tc>
      </w:tr>
    </w:tbl>
    <w:p w:rsidR="004370C2" w:rsidRDefault="004370C2">
      <w:pPr>
        <w:rPr>
          <w:rtl/>
        </w:rPr>
      </w:pPr>
    </w:p>
    <w:p w:rsidR="009B2404" w:rsidRDefault="009B2404">
      <w:pPr>
        <w:rPr>
          <w:rtl/>
        </w:rPr>
      </w:pPr>
    </w:p>
    <w:p w:rsidR="009B2404" w:rsidRDefault="009B2404">
      <w:pPr>
        <w:rPr>
          <w:rtl/>
        </w:rPr>
      </w:pPr>
    </w:p>
    <w:p w:rsidR="004370C2" w:rsidRDefault="004370C2">
      <w:pPr>
        <w:bidi w:val="0"/>
      </w:pPr>
      <w:r>
        <w:rPr>
          <w:rtl/>
        </w:rPr>
        <w:br w:type="page"/>
      </w:r>
    </w:p>
    <w:p w:rsidR="004370C2" w:rsidRDefault="004370C2">
      <w:pPr>
        <w:rPr>
          <w:rtl/>
        </w:rPr>
      </w:pPr>
    </w:p>
    <w:p w:rsidR="004370C2" w:rsidRDefault="004370C2">
      <w:pPr>
        <w:rPr>
          <w:rtl/>
        </w:rPr>
      </w:pPr>
    </w:p>
    <w:p w:rsidR="004370C2" w:rsidRDefault="004370C2">
      <w:pPr>
        <w:rPr>
          <w:rtl/>
        </w:rPr>
      </w:pPr>
    </w:p>
    <w:p w:rsidR="009B2404" w:rsidRDefault="009B2404">
      <w:pPr>
        <w:rPr>
          <w:rtl/>
        </w:rPr>
      </w:pPr>
    </w:p>
    <w:p w:rsidR="004370C2" w:rsidRDefault="004370C2"/>
    <w:tbl>
      <w:tblPr>
        <w:bidiVisual/>
        <w:tblW w:w="14742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2590"/>
        <w:gridCol w:w="1559"/>
        <w:gridCol w:w="5444"/>
        <w:gridCol w:w="1786"/>
      </w:tblGrid>
      <w:tr w:rsidR="00F64638" w:rsidTr="002B4657">
        <w:trPr>
          <w:trHeight w:val="4480"/>
          <w:jc w:val="center"/>
        </w:trPr>
        <w:tc>
          <w:tcPr>
            <w:tcW w:w="3363" w:type="dxa"/>
            <w:tcBorders>
              <w:top w:val="thinThickSmallGap" w:sz="12" w:space="0" w:color="auto"/>
            </w:tcBorders>
            <w:vAlign w:val="center"/>
          </w:tcPr>
          <w:p w:rsidR="00F64638" w:rsidRPr="0073329A" w:rsidRDefault="00F64638" w:rsidP="00A561F0">
            <w:pPr>
              <w:spacing w:line="276" w:lineRule="auto"/>
              <w:ind w:left="57" w:right="57" w:hanging="57"/>
              <w:jc w:val="mediumKashida"/>
              <w:rPr>
                <w:rFonts w:cs="AL-Mateen"/>
                <w:color w:val="FF0000"/>
                <w:sz w:val="28"/>
                <w:szCs w:val="28"/>
              </w:rPr>
            </w:pPr>
            <w:r w:rsidRPr="0073329A">
              <w:rPr>
                <w:rFonts w:cs="AL-Mateen"/>
                <w:color w:val="FF0000"/>
                <w:sz w:val="28"/>
                <w:szCs w:val="28"/>
                <w:rtl/>
              </w:rPr>
              <w:t>(</w:t>
            </w:r>
            <w:r>
              <w:rPr>
                <w:rFonts w:cs="AL-Mateen"/>
                <w:color w:val="FF0000"/>
                <w:sz w:val="28"/>
                <w:szCs w:val="28"/>
                <w:rtl/>
              </w:rPr>
              <w:t>10</w:t>
            </w:r>
            <w:r w:rsidRPr="0073329A">
              <w:rPr>
                <w:rFonts w:cs="AL-Mateen"/>
                <w:color w:val="FF0000"/>
                <w:sz w:val="28"/>
                <w:szCs w:val="28"/>
                <w:rtl/>
              </w:rPr>
              <w:t>)</w:t>
            </w:r>
            <w:r>
              <w:rPr>
                <w:rFonts w:cs="AL-Mateen"/>
                <w:color w:val="FF0000"/>
                <w:sz w:val="28"/>
                <w:szCs w:val="28"/>
                <w:rtl/>
              </w:rPr>
              <w:t xml:space="preserve">- </w:t>
            </w:r>
            <w:r w:rsidRPr="0073329A">
              <w:rPr>
                <w:rFonts w:cs="AL-Mateen"/>
                <w:color w:val="FF0000"/>
                <w:sz w:val="28"/>
                <w:szCs w:val="28"/>
                <w:rtl/>
              </w:rPr>
              <w:t>تحسين معدلات الفنيين في المعامل والمختبرات وصولاً لنسبة (1 :1 ) .</w:t>
            </w:r>
          </w:p>
        </w:tc>
        <w:tc>
          <w:tcPr>
            <w:tcW w:w="2590" w:type="dxa"/>
            <w:tcBorders>
              <w:top w:val="thinThickSmallGap" w:sz="12" w:space="0" w:color="auto"/>
            </w:tcBorders>
            <w:vAlign w:val="center"/>
          </w:tcPr>
          <w:p w:rsidR="00F64638" w:rsidRPr="0073329A" w:rsidRDefault="00F64638" w:rsidP="00A561F0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57" w:right="57"/>
              <w:jc w:val="center"/>
              <w:rPr>
                <w:rFonts w:cs="Traditional Arabic"/>
                <w:b/>
                <w:bCs/>
                <w:smallCaps/>
                <w:sz w:val="24"/>
                <w:szCs w:val="24"/>
              </w:rPr>
            </w:pPr>
            <w:r w:rsidRPr="0073329A"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معدل فني : مختبر</w:t>
            </w:r>
          </w:p>
        </w:tc>
        <w:tc>
          <w:tcPr>
            <w:tcW w:w="1559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F64638" w:rsidRPr="0073329A" w:rsidRDefault="00F64638" w:rsidP="00A561F0">
            <w:pPr>
              <w:pStyle w:val="ListParagraph"/>
              <w:spacing w:line="360" w:lineRule="auto"/>
              <w:ind w:left="57" w:right="57"/>
              <w:jc w:val="center"/>
              <w:rPr>
                <w:rFonts w:cs="AL-Mateen"/>
                <w:smallCaps/>
                <w:color w:val="FF0000"/>
                <w:sz w:val="24"/>
                <w:szCs w:val="24"/>
              </w:rPr>
            </w:pPr>
            <w:r w:rsidRPr="0073329A">
              <w:rPr>
                <w:rFonts w:cs="AL-Mateen"/>
                <w:smallCaps/>
                <w:color w:val="FF0000"/>
                <w:sz w:val="24"/>
                <w:szCs w:val="24"/>
                <w:rtl/>
              </w:rPr>
              <w:t xml:space="preserve">تحقيق </w:t>
            </w:r>
            <w:r w:rsidRPr="0073329A">
              <w:rPr>
                <w:rFonts w:cs="AL-Mateen" w:hint="cs"/>
                <w:smallCaps/>
                <w:color w:val="FF0000"/>
                <w:sz w:val="24"/>
                <w:szCs w:val="24"/>
                <w:rtl/>
              </w:rPr>
              <w:t>معدل فن</w:t>
            </w:r>
            <w:r w:rsidRPr="0073329A">
              <w:rPr>
                <w:rFonts w:cs="AL-Mateen" w:hint="eastAsia"/>
                <w:smallCaps/>
                <w:color w:val="FF0000"/>
                <w:sz w:val="24"/>
                <w:szCs w:val="24"/>
                <w:rtl/>
              </w:rPr>
              <w:t>ي</w:t>
            </w:r>
            <w:r w:rsidRPr="0073329A">
              <w:rPr>
                <w:rFonts w:cs="AL-Mateen"/>
                <w:smallCaps/>
                <w:color w:val="FF0000"/>
                <w:sz w:val="24"/>
                <w:szCs w:val="24"/>
                <w:rtl/>
              </w:rPr>
              <w:t xml:space="preserve"> : مختبر  كحد أدنى</w:t>
            </w:r>
          </w:p>
        </w:tc>
        <w:tc>
          <w:tcPr>
            <w:tcW w:w="5444" w:type="dxa"/>
            <w:tcBorders>
              <w:top w:val="thinThickSmallGap" w:sz="12" w:space="0" w:color="auto"/>
            </w:tcBorders>
            <w:vAlign w:val="center"/>
          </w:tcPr>
          <w:p w:rsidR="00F64638" w:rsidRDefault="00F64638" w:rsidP="00F64638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 w:val="24"/>
                <w:szCs w:val="24"/>
              </w:rPr>
            </w:pPr>
            <w:r>
              <w:rPr>
                <w:rFonts w:ascii="Arial" w:hAnsi="Arial" w:cs="AL-Mohanad Bold"/>
                <w:smallCaps/>
                <w:sz w:val="24"/>
                <w:szCs w:val="24"/>
                <w:rtl/>
              </w:rPr>
              <w:t>تعيين عدد من الفن</w:t>
            </w: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 xml:space="preserve">يات </w:t>
            </w:r>
            <w:r>
              <w:rPr>
                <w:rFonts w:ascii="Arial" w:hAnsi="Arial" w:cs="AL-Mohanad Bold"/>
                <w:smallCaps/>
                <w:sz w:val="24"/>
                <w:szCs w:val="24"/>
                <w:rtl/>
              </w:rPr>
              <w:t xml:space="preserve"> في مختبرات </w:t>
            </w: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 xml:space="preserve">قسم الكيمياء </w:t>
            </w:r>
          </w:p>
          <w:p w:rsidR="00F64638" w:rsidRDefault="00F64638" w:rsidP="00A561F0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 w:val="24"/>
                <w:szCs w:val="24"/>
              </w:rPr>
            </w:pP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86" w:type="dxa"/>
            <w:tcBorders>
              <w:top w:val="thinThickSmallGap" w:sz="12" w:space="0" w:color="auto"/>
            </w:tcBorders>
            <w:vAlign w:val="center"/>
          </w:tcPr>
          <w:p w:rsidR="00F64638" w:rsidRDefault="00F64638" w:rsidP="00FA0E24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Cs w:val="20"/>
                <w:rtl/>
              </w:rPr>
            </w:pPr>
            <w:r>
              <w:rPr>
                <w:rFonts w:ascii="Arial" w:hAnsi="Arial" w:cs="AL-Mohanad Bold" w:hint="cs"/>
                <w:smallCaps/>
                <w:szCs w:val="20"/>
                <w:rtl/>
              </w:rPr>
              <w:t xml:space="preserve">قسم الكيمياء </w:t>
            </w:r>
          </w:p>
          <w:p w:rsidR="00F64638" w:rsidRPr="00F7531D" w:rsidRDefault="00F64638" w:rsidP="00A561F0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Cs w:val="20"/>
              </w:rPr>
            </w:pPr>
          </w:p>
        </w:tc>
      </w:tr>
    </w:tbl>
    <w:p w:rsidR="004370C2" w:rsidRDefault="004370C2">
      <w:pPr>
        <w:rPr>
          <w:rtl/>
        </w:rPr>
      </w:pPr>
    </w:p>
    <w:p w:rsidR="009B2404" w:rsidRDefault="009B2404">
      <w:pPr>
        <w:rPr>
          <w:rtl/>
        </w:rPr>
      </w:pPr>
    </w:p>
    <w:p w:rsidR="009B2404" w:rsidRDefault="009B2404">
      <w:pPr>
        <w:rPr>
          <w:rtl/>
        </w:rPr>
      </w:pPr>
    </w:p>
    <w:p w:rsidR="009B2404" w:rsidRDefault="009B2404">
      <w:pPr>
        <w:rPr>
          <w:rtl/>
        </w:rPr>
      </w:pPr>
    </w:p>
    <w:p w:rsidR="009B2404" w:rsidRDefault="009B2404">
      <w:pPr>
        <w:rPr>
          <w:rtl/>
        </w:rPr>
      </w:pPr>
    </w:p>
    <w:p w:rsidR="004370C2" w:rsidRDefault="004370C2">
      <w:pPr>
        <w:bidi w:val="0"/>
      </w:pPr>
      <w:r>
        <w:rPr>
          <w:rtl/>
        </w:rPr>
        <w:br w:type="page"/>
      </w:r>
    </w:p>
    <w:p w:rsidR="004370C2" w:rsidRDefault="004370C2">
      <w:pPr>
        <w:rPr>
          <w:rtl/>
        </w:rPr>
      </w:pPr>
    </w:p>
    <w:p w:rsidR="004370C2" w:rsidRDefault="004370C2">
      <w:pPr>
        <w:rPr>
          <w:rtl/>
        </w:rPr>
      </w:pPr>
    </w:p>
    <w:p w:rsidR="004370C2" w:rsidRDefault="004370C2">
      <w:pPr>
        <w:rPr>
          <w:rtl/>
        </w:rPr>
      </w:pPr>
    </w:p>
    <w:p w:rsidR="004370C2" w:rsidRDefault="004370C2">
      <w:pPr>
        <w:rPr>
          <w:rtl/>
        </w:rPr>
      </w:pPr>
    </w:p>
    <w:p w:rsidR="009B2404" w:rsidRDefault="009B2404">
      <w:pPr>
        <w:rPr>
          <w:rtl/>
        </w:rPr>
      </w:pPr>
    </w:p>
    <w:p w:rsidR="009B2404" w:rsidRDefault="009B2404">
      <w:pPr>
        <w:rPr>
          <w:rtl/>
        </w:rPr>
      </w:pPr>
    </w:p>
    <w:p w:rsidR="004370C2" w:rsidRDefault="004370C2"/>
    <w:tbl>
      <w:tblPr>
        <w:bidiVisual/>
        <w:tblW w:w="14742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3278"/>
        <w:gridCol w:w="1735"/>
        <w:gridCol w:w="4580"/>
        <w:gridCol w:w="1786"/>
      </w:tblGrid>
      <w:tr w:rsidR="00F64638" w:rsidTr="008749DF">
        <w:trPr>
          <w:trHeight w:val="3311"/>
          <w:jc w:val="center"/>
        </w:trPr>
        <w:tc>
          <w:tcPr>
            <w:tcW w:w="3363" w:type="dxa"/>
            <w:tcBorders>
              <w:top w:val="thinThickSmallGap" w:sz="12" w:space="0" w:color="auto"/>
            </w:tcBorders>
            <w:vAlign w:val="center"/>
          </w:tcPr>
          <w:p w:rsidR="00F64638" w:rsidRDefault="00F64638" w:rsidP="00A561F0">
            <w:pPr>
              <w:spacing w:line="276" w:lineRule="auto"/>
              <w:ind w:left="57" w:right="57" w:hanging="57"/>
              <w:jc w:val="mediumKashida"/>
              <w:rPr>
                <w:rFonts w:cs="AL-Mateen"/>
                <w:color w:val="FF0000"/>
                <w:sz w:val="28"/>
                <w:szCs w:val="28"/>
              </w:rPr>
            </w:pPr>
            <w:r w:rsidRPr="0073329A">
              <w:rPr>
                <w:rFonts w:cs="AL-Mateen"/>
                <w:color w:val="FF0000"/>
                <w:sz w:val="28"/>
                <w:szCs w:val="28"/>
                <w:rtl/>
              </w:rPr>
              <w:t>(</w:t>
            </w:r>
            <w:r>
              <w:rPr>
                <w:rFonts w:cs="AL-Mateen"/>
                <w:color w:val="FF0000"/>
                <w:sz w:val="28"/>
                <w:szCs w:val="28"/>
                <w:rtl/>
              </w:rPr>
              <w:t>11</w:t>
            </w:r>
            <w:r w:rsidRPr="0073329A">
              <w:rPr>
                <w:rFonts w:cs="AL-Mateen"/>
                <w:color w:val="FF0000"/>
                <w:sz w:val="28"/>
                <w:szCs w:val="28"/>
                <w:rtl/>
              </w:rPr>
              <w:t>)</w:t>
            </w:r>
            <w:r>
              <w:rPr>
                <w:rFonts w:cs="AL-Mateen"/>
                <w:color w:val="FF0000"/>
                <w:sz w:val="28"/>
                <w:szCs w:val="28"/>
                <w:rtl/>
              </w:rPr>
              <w:t xml:space="preserve">- </w:t>
            </w:r>
            <w:r w:rsidRPr="0073329A">
              <w:rPr>
                <w:rFonts w:cs="AL-Mateen"/>
                <w:color w:val="FF0000"/>
                <w:sz w:val="28"/>
                <w:szCs w:val="28"/>
                <w:rtl/>
              </w:rPr>
              <w:t>الارتقاء بأداء الموظفين وزيادة مؤهلاتهم وتطوير مهاراتهم .</w:t>
            </w:r>
          </w:p>
        </w:tc>
        <w:tc>
          <w:tcPr>
            <w:tcW w:w="3278" w:type="dxa"/>
            <w:tcBorders>
              <w:top w:val="thinThickSmallGap" w:sz="12" w:space="0" w:color="auto"/>
            </w:tcBorders>
            <w:vAlign w:val="center"/>
          </w:tcPr>
          <w:p w:rsidR="00F64638" w:rsidRPr="0073329A" w:rsidRDefault="00F64638" w:rsidP="00A561F0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57" w:right="57"/>
              <w:jc w:val="both"/>
              <w:rPr>
                <w:rFonts w:cs="Traditional Arabic"/>
                <w:b/>
                <w:bCs/>
                <w:smallCaps/>
                <w:sz w:val="24"/>
                <w:szCs w:val="24"/>
              </w:rPr>
            </w:pPr>
            <w:r w:rsidRPr="0073329A"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نسبة الموظفين الحاصلين علي مؤهلات عالية  أثناء خدمتهم الوظيفية</w:t>
            </w:r>
            <w:r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.</w:t>
            </w:r>
          </w:p>
          <w:p w:rsidR="00F64638" w:rsidRPr="0073329A" w:rsidRDefault="00F64638" w:rsidP="00A561F0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57" w:right="57"/>
              <w:jc w:val="both"/>
              <w:rPr>
                <w:rFonts w:cs="Traditional Arabic"/>
                <w:b/>
                <w:bCs/>
                <w:smallCaps/>
                <w:sz w:val="24"/>
                <w:szCs w:val="24"/>
              </w:rPr>
            </w:pPr>
            <w:r w:rsidRPr="0073329A"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عدد الدورات التدريبية للموظفين في مجال تطوير الأداء الوظيفي</w:t>
            </w:r>
            <w:r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.</w:t>
            </w:r>
          </w:p>
          <w:p w:rsidR="00F64638" w:rsidRPr="0073329A" w:rsidRDefault="00F64638" w:rsidP="00A561F0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57" w:right="57"/>
              <w:jc w:val="both"/>
              <w:rPr>
                <w:rFonts w:cs="Traditional Arabic"/>
                <w:b/>
                <w:bCs/>
                <w:smallCaps/>
                <w:sz w:val="24"/>
                <w:szCs w:val="24"/>
              </w:rPr>
            </w:pPr>
            <w:r w:rsidRPr="0073329A"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نسبة رضا المستفيدين عن خدمات الموظفين الإداريين</w:t>
            </w:r>
            <w:r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.</w:t>
            </w:r>
          </w:p>
        </w:tc>
        <w:tc>
          <w:tcPr>
            <w:tcW w:w="1735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F64638" w:rsidRPr="0073329A" w:rsidRDefault="00F64638" w:rsidP="00A561F0">
            <w:pPr>
              <w:pStyle w:val="ListParagraph"/>
              <w:spacing w:line="360" w:lineRule="auto"/>
              <w:ind w:left="57" w:right="57"/>
              <w:jc w:val="center"/>
              <w:rPr>
                <w:rFonts w:cs="AL-Mateen"/>
                <w:smallCaps/>
                <w:color w:val="FF0000"/>
                <w:sz w:val="24"/>
                <w:szCs w:val="24"/>
              </w:rPr>
            </w:pPr>
            <w:r w:rsidRPr="0073329A">
              <w:rPr>
                <w:rFonts w:cs="AL-Mateen"/>
                <w:smallCaps/>
                <w:color w:val="FF0000"/>
                <w:sz w:val="24"/>
                <w:szCs w:val="24"/>
                <w:rtl/>
              </w:rPr>
              <w:t>الوصول  إلى75% من الفئة المستهدفة</w:t>
            </w:r>
          </w:p>
        </w:tc>
        <w:tc>
          <w:tcPr>
            <w:tcW w:w="4580" w:type="dxa"/>
            <w:tcBorders>
              <w:top w:val="thinThickSmallGap" w:sz="12" w:space="0" w:color="auto"/>
            </w:tcBorders>
            <w:vAlign w:val="center"/>
          </w:tcPr>
          <w:p w:rsidR="00F64638" w:rsidRDefault="00F64638" w:rsidP="00F64638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 w:val="24"/>
                <w:szCs w:val="24"/>
              </w:rPr>
            </w:pP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 xml:space="preserve">تشجيع </w:t>
            </w:r>
            <w:r>
              <w:rPr>
                <w:rFonts w:ascii="Arial" w:hAnsi="Arial" w:cs="AL-Mohanad Bold"/>
                <w:smallCap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 xml:space="preserve">الإداريات بقسم الكيمياء  على المشاركة </w:t>
            </w:r>
            <w:r>
              <w:rPr>
                <w:rFonts w:ascii="Arial" w:hAnsi="Arial" w:cs="AL-Mohanad Bold"/>
                <w:smallCap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>الدورات التدريبية التي تؤدي إل</w:t>
            </w:r>
            <w:r>
              <w:rPr>
                <w:rFonts w:ascii="Arial" w:hAnsi="Arial" w:cs="AL-Mohanad Bold" w:hint="eastAsia"/>
                <w:smallCaps/>
                <w:sz w:val="24"/>
                <w:szCs w:val="24"/>
                <w:rtl/>
              </w:rPr>
              <w:t>ى</w:t>
            </w: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L-Mohanad Bold"/>
                <w:smallCap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 xml:space="preserve">تحسين </w:t>
            </w:r>
            <w:r>
              <w:rPr>
                <w:rFonts w:ascii="Arial" w:hAnsi="Arial" w:cs="AL-Mohanad Bold"/>
                <w:smallCaps/>
                <w:sz w:val="24"/>
                <w:szCs w:val="24"/>
                <w:rtl/>
              </w:rPr>
              <w:t>المهارات الوظيفية التي يطلبها العمل</w:t>
            </w:r>
          </w:p>
        </w:tc>
        <w:tc>
          <w:tcPr>
            <w:tcW w:w="1786" w:type="dxa"/>
            <w:tcBorders>
              <w:top w:val="thinThickSmallGap" w:sz="12" w:space="0" w:color="auto"/>
            </w:tcBorders>
            <w:vAlign w:val="center"/>
          </w:tcPr>
          <w:p w:rsidR="00F64638" w:rsidRDefault="00F64638" w:rsidP="00FA0E24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Cs w:val="20"/>
                <w:rtl/>
              </w:rPr>
            </w:pPr>
            <w:r>
              <w:rPr>
                <w:rFonts w:ascii="Arial" w:hAnsi="Arial" w:cs="AL-Mohanad Bold" w:hint="cs"/>
                <w:smallCaps/>
                <w:szCs w:val="20"/>
                <w:rtl/>
              </w:rPr>
              <w:t xml:space="preserve">قسم الكيمياء </w:t>
            </w:r>
          </w:p>
          <w:p w:rsidR="00F64638" w:rsidRPr="0094504A" w:rsidRDefault="00F64638" w:rsidP="0094504A">
            <w:pPr>
              <w:jc w:val="center"/>
              <w:rPr>
                <w:color w:val="auto"/>
              </w:rPr>
            </w:pPr>
          </w:p>
        </w:tc>
      </w:tr>
    </w:tbl>
    <w:p w:rsidR="004370C2" w:rsidRDefault="004370C2">
      <w:pPr>
        <w:rPr>
          <w:rtl/>
        </w:rPr>
      </w:pPr>
    </w:p>
    <w:p w:rsidR="009B2404" w:rsidRDefault="009B2404">
      <w:pPr>
        <w:rPr>
          <w:rtl/>
        </w:rPr>
      </w:pPr>
    </w:p>
    <w:p w:rsidR="009B2404" w:rsidRDefault="009B2404">
      <w:pPr>
        <w:rPr>
          <w:rtl/>
        </w:rPr>
      </w:pPr>
    </w:p>
    <w:p w:rsidR="009B2404" w:rsidRDefault="009B2404">
      <w:pPr>
        <w:rPr>
          <w:rtl/>
        </w:rPr>
      </w:pPr>
    </w:p>
    <w:p w:rsidR="009B2404" w:rsidRDefault="009B2404">
      <w:pPr>
        <w:rPr>
          <w:rtl/>
        </w:rPr>
      </w:pPr>
    </w:p>
    <w:p w:rsidR="009B2404" w:rsidRDefault="009B2404">
      <w:pPr>
        <w:rPr>
          <w:rtl/>
        </w:rPr>
      </w:pPr>
    </w:p>
    <w:p w:rsidR="009B2404" w:rsidRDefault="009B2404">
      <w:pPr>
        <w:rPr>
          <w:rtl/>
        </w:rPr>
      </w:pPr>
    </w:p>
    <w:p w:rsidR="004370C2" w:rsidRDefault="004370C2">
      <w:pPr>
        <w:bidi w:val="0"/>
      </w:pPr>
      <w:r>
        <w:rPr>
          <w:rtl/>
        </w:rPr>
        <w:br w:type="page"/>
      </w:r>
    </w:p>
    <w:p w:rsidR="004370C2" w:rsidRDefault="004370C2"/>
    <w:p w:rsidR="004370C2" w:rsidRDefault="004370C2">
      <w:pPr>
        <w:rPr>
          <w:rtl/>
        </w:rPr>
      </w:pPr>
    </w:p>
    <w:p w:rsidR="004370C2" w:rsidRDefault="004370C2" w:rsidP="00C12DD1">
      <w:pPr>
        <w:rPr>
          <w:rtl/>
        </w:rPr>
      </w:pPr>
    </w:p>
    <w:p w:rsidR="004370C2" w:rsidRDefault="004370C2" w:rsidP="00C12DD1">
      <w:pPr>
        <w:rPr>
          <w:rtl/>
        </w:rPr>
      </w:pPr>
    </w:p>
    <w:p w:rsidR="004370C2" w:rsidRDefault="004370C2" w:rsidP="00C12DD1">
      <w:pPr>
        <w:rPr>
          <w:rtl/>
        </w:rPr>
      </w:pPr>
    </w:p>
    <w:p w:rsidR="009B2404" w:rsidRDefault="009B2404" w:rsidP="00C12DD1">
      <w:pPr>
        <w:rPr>
          <w:rtl/>
        </w:rPr>
      </w:pPr>
    </w:p>
    <w:p w:rsidR="009B2404" w:rsidRDefault="009B2404" w:rsidP="00C12DD1">
      <w:pPr>
        <w:rPr>
          <w:rtl/>
        </w:rPr>
      </w:pPr>
    </w:p>
    <w:p w:rsidR="004370C2" w:rsidRDefault="004370C2" w:rsidP="00C12DD1">
      <w:pPr>
        <w:rPr>
          <w:rtl/>
        </w:rPr>
      </w:pPr>
    </w:p>
    <w:p w:rsidR="004370C2" w:rsidRDefault="004370C2"/>
    <w:tbl>
      <w:tblPr>
        <w:bidiVisual/>
        <w:tblW w:w="14742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3821"/>
        <w:gridCol w:w="1205"/>
        <w:gridCol w:w="5766"/>
        <w:gridCol w:w="1705"/>
      </w:tblGrid>
      <w:tr w:rsidR="00F64638" w:rsidTr="000C069A">
        <w:trPr>
          <w:trHeight w:val="2600"/>
          <w:jc w:val="center"/>
        </w:trPr>
        <w:tc>
          <w:tcPr>
            <w:tcW w:w="2245" w:type="dxa"/>
            <w:tcBorders>
              <w:top w:val="thinThickSmallGap" w:sz="12" w:space="0" w:color="auto"/>
            </w:tcBorders>
            <w:vAlign w:val="center"/>
          </w:tcPr>
          <w:p w:rsidR="00F64638" w:rsidRPr="00055999" w:rsidRDefault="00F64638" w:rsidP="00904DD7">
            <w:pPr>
              <w:spacing w:line="276" w:lineRule="auto"/>
              <w:ind w:left="57" w:right="57" w:hanging="120"/>
              <w:jc w:val="lowKashida"/>
              <w:rPr>
                <w:rFonts w:cs="AL-Mateen"/>
                <w:color w:val="FF0000"/>
                <w:sz w:val="28"/>
                <w:szCs w:val="28"/>
              </w:rPr>
            </w:pPr>
            <w:r w:rsidRPr="00055999">
              <w:rPr>
                <w:rFonts w:cs="AL-Mateen"/>
                <w:color w:val="FF0000"/>
                <w:sz w:val="28"/>
                <w:szCs w:val="28"/>
                <w:rtl/>
              </w:rPr>
              <w:t>(</w:t>
            </w:r>
            <w:r>
              <w:rPr>
                <w:rFonts w:cs="AL-Mateen"/>
                <w:color w:val="FF0000"/>
                <w:sz w:val="28"/>
                <w:szCs w:val="28"/>
                <w:rtl/>
              </w:rPr>
              <w:t>12</w:t>
            </w:r>
            <w:r w:rsidRPr="00055999">
              <w:rPr>
                <w:rFonts w:cs="AL-Mateen"/>
                <w:color w:val="FF0000"/>
                <w:sz w:val="28"/>
                <w:szCs w:val="28"/>
                <w:rtl/>
              </w:rPr>
              <w:t>)</w:t>
            </w:r>
            <w:r>
              <w:rPr>
                <w:rFonts w:cs="AL-Mateen"/>
                <w:color w:val="FF0000"/>
                <w:sz w:val="28"/>
                <w:szCs w:val="28"/>
                <w:rtl/>
              </w:rPr>
              <w:t xml:space="preserve">- </w:t>
            </w:r>
            <w:r w:rsidRPr="00055999">
              <w:rPr>
                <w:rFonts w:cs="AL-Mateen"/>
                <w:color w:val="FF0000"/>
                <w:sz w:val="28"/>
                <w:szCs w:val="28"/>
                <w:rtl/>
              </w:rPr>
              <w:t>تشجيع الباحثين على نشر أبحاثهم آسيوياً وعالميا.</w:t>
            </w:r>
          </w:p>
          <w:p w:rsidR="00F64638" w:rsidRPr="00A561F0" w:rsidRDefault="00F64638" w:rsidP="00A561F0">
            <w:pPr>
              <w:spacing w:line="276" w:lineRule="auto"/>
              <w:ind w:left="57" w:right="57"/>
              <w:jc w:val="lowKashida"/>
              <w:rPr>
                <w:rFonts w:cs="AL-Mateen"/>
                <w:color w:val="FF0000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thinThickSmallGap" w:sz="12" w:space="0" w:color="auto"/>
            </w:tcBorders>
            <w:vAlign w:val="center"/>
          </w:tcPr>
          <w:p w:rsidR="00F64638" w:rsidRPr="00055999" w:rsidRDefault="00F64638" w:rsidP="00A561F0">
            <w:pPr>
              <w:pStyle w:val="ListParagraph"/>
              <w:tabs>
                <w:tab w:val="left" w:pos="2992"/>
              </w:tabs>
              <w:spacing w:line="360" w:lineRule="auto"/>
              <w:ind w:left="57" w:right="57"/>
              <w:jc w:val="both"/>
              <w:rPr>
                <w:rFonts w:cs="Traditional Arabic"/>
                <w:b/>
                <w:bCs/>
                <w:smallCaps/>
                <w:sz w:val="24"/>
                <w:szCs w:val="24"/>
              </w:rPr>
            </w:pPr>
            <w:r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 xml:space="preserve">-  </w:t>
            </w:r>
            <w:r w:rsidRPr="00055999"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عدد الباحثين المنشورة أبحاثهم</w:t>
            </w:r>
            <w:r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.</w:t>
            </w:r>
          </w:p>
          <w:p w:rsidR="00F64638" w:rsidRPr="00055999" w:rsidRDefault="00F64638" w:rsidP="00A561F0">
            <w:pPr>
              <w:pStyle w:val="ListParagraph"/>
              <w:tabs>
                <w:tab w:val="left" w:pos="2992"/>
              </w:tabs>
              <w:spacing w:line="360" w:lineRule="auto"/>
              <w:ind w:left="57" w:right="57"/>
              <w:jc w:val="both"/>
              <w:rPr>
                <w:rFonts w:cs="Traditional Arabic"/>
                <w:b/>
                <w:bCs/>
                <w:smallCaps/>
                <w:sz w:val="24"/>
                <w:szCs w:val="24"/>
              </w:rPr>
            </w:pPr>
            <w:r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 xml:space="preserve">- </w:t>
            </w:r>
            <w:r w:rsidRPr="00055999"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عدد الأبحاث المشاركة في المؤتمرات  الإقليمية والدولية</w:t>
            </w:r>
            <w:r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.</w:t>
            </w:r>
          </w:p>
        </w:tc>
        <w:tc>
          <w:tcPr>
            <w:tcW w:w="1205" w:type="dxa"/>
            <w:tcBorders>
              <w:top w:val="thinThick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F64638" w:rsidRPr="00055999" w:rsidRDefault="00F64638" w:rsidP="00F64638">
            <w:pPr>
              <w:pStyle w:val="ListParagraph"/>
              <w:spacing w:line="360" w:lineRule="auto"/>
              <w:ind w:left="57" w:right="57"/>
              <w:jc w:val="center"/>
              <w:rPr>
                <w:rFonts w:cs="AL-Mateen"/>
                <w:smallCaps/>
                <w:color w:val="FF0000"/>
                <w:sz w:val="24"/>
                <w:szCs w:val="24"/>
                <w:rtl/>
              </w:rPr>
            </w:pPr>
            <w:r w:rsidRPr="00055999">
              <w:rPr>
                <w:rFonts w:cs="AL-Mateen"/>
                <w:smallCaps/>
                <w:color w:val="FF0000"/>
                <w:sz w:val="24"/>
                <w:szCs w:val="24"/>
                <w:rtl/>
              </w:rPr>
              <w:t xml:space="preserve">نشر 15 % من </w:t>
            </w:r>
            <w:r>
              <w:rPr>
                <w:rFonts w:cs="AL-Mateen" w:hint="cs"/>
                <w:smallCaps/>
                <w:color w:val="FF0000"/>
                <w:sz w:val="24"/>
                <w:szCs w:val="24"/>
                <w:rtl/>
              </w:rPr>
              <w:t>ال</w:t>
            </w:r>
            <w:r w:rsidRPr="00055999">
              <w:rPr>
                <w:rFonts w:cs="AL-Mateen" w:hint="cs"/>
                <w:smallCaps/>
                <w:color w:val="FF0000"/>
                <w:sz w:val="24"/>
                <w:szCs w:val="24"/>
                <w:rtl/>
              </w:rPr>
              <w:t>بحوث</w:t>
            </w:r>
            <w:r>
              <w:rPr>
                <w:rFonts w:cs="AL-Mateen" w:hint="cs"/>
                <w:smallCaps/>
                <w:color w:val="FF0000"/>
                <w:sz w:val="24"/>
                <w:szCs w:val="24"/>
                <w:rtl/>
              </w:rPr>
              <w:t xml:space="preserve"> المنشور</w:t>
            </w:r>
            <w:r>
              <w:rPr>
                <w:rFonts w:cs="AL-Mateen" w:hint="eastAsia"/>
                <w:smallCaps/>
                <w:color w:val="FF0000"/>
                <w:sz w:val="24"/>
                <w:szCs w:val="24"/>
                <w:rtl/>
              </w:rPr>
              <w:t>ة</w:t>
            </w:r>
            <w:r>
              <w:rPr>
                <w:rFonts w:cs="AL-Mateen" w:hint="cs"/>
                <w:smallCaps/>
                <w:color w:val="FF0000"/>
                <w:sz w:val="24"/>
                <w:szCs w:val="24"/>
                <w:rtl/>
              </w:rPr>
              <w:t xml:space="preserve"> </w:t>
            </w:r>
            <w:r w:rsidRPr="00055999">
              <w:rPr>
                <w:rFonts w:cs="AL-Mateen"/>
                <w:smallCaps/>
                <w:color w:val="FF0000"/>
                <w:sz w:val="24"/>
                <w:szCs w:val="24"/>
                <w:rtl/>
              </w:rPr>
              <w:t xml:space="preserve"> أسيوياً </w:t>
            </w:r>
            <w:r w:rsidRPr="00055999">
              <w:rPr>
                <w:rFonts w:cs="AL-Mateen" w:hint="cs"/>
                <w:smallCaps/>
                <w:color w:val="FF0000"/>
                <w:sz w:val="24"/>
                <w:szCs w:val="24"/>
                <w:rtl/>
              </w:rPr>
              <w:t xml:space="preserve">وعالميا </w:t>
            </w:r>
            <w:r>
              <w:rPr>
                <w:rFonts w:cs="AL-Mateen" w:hint="cs"/>
                <w:smallCaps/>
                <w:color w:val="FF0000"/>
                <w:sz w:val="24"/>
                <w:szCs w:val="24"/>
                <w:rtl/>
              </w:rPr>
              <w:t xml:space="preserve">بالقسم </w:t>
            </w:r>
          </w:p>
        </w:tc>
        <w:tc>
          <w:tcPr>
            <w:tcW w:w="5766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F64638" w:rsidRDefault="00F64638" w:rsidP="00F64638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 w:val="24"/>
                <w:szCs w:val="24"/>
              </w:rPr>
            </w:pPr>
            <w:r>
              <w:rPr>
                <w:rFonts w:ascii="Arial" w:hAnsi="Arial" w:cs="AL-Mohanad Bold"/>
                <w:smallCaps/>
                <w:sz w:val="24"/>
                <w:szCs w:val="24"/>
                <w:rtl/>
              </w:rPr>
              <w:t xml:space="preserve">إعداد قواعد بيانات </w:t>
            </w: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 xml:space="preserve">لأبحاث الاعضاء بقسم الكيمياء </w:t>
            </w:r>
          </w:p>
          <w:p w:rsidR="00F64638" w:rsidRDefault="00F64638" w:rsidP="00B9403A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thinThickSmallGap" w:sz="12" w:space="0" w:color="auto"/>
            </w:tcBorders>
            <w:vAlign w:val="center"/>
          </w:tcPr>
          <w:p w:rsidR="00F64638" w:rsidRDefault="00F64638" w:rsidP="00FA0E24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Cs w:val="20"/>
                <w:rtl/>
              </w:rPr>
            </w:pPr>
            <w:r>
              <w:rPr>
                <w:rFonts w:ascii="Arial" w:hAnsi="Arial" w:cs="AL-Mohanad Bold" w:hint="cs"/>
                <w:smallCaps/>
                <w:szCs w:val="20"/>
                <w:rtl/>
              </w:rPr>
              <w:t xml:space="preserve">قسم الكيمياء </w:t>
            </w:r>
          </w:p>
          <w:p w:rsidR="00F64638" w:rsidRPr="0094504A" w:rsidRDefault="00F64638" w:rsidP="0094504A">
            <w:pPr>
              <w:jc w:val="center"/>
              <w:rPr>
                <w:color w:val="auto"/>
              </w:rPr>
            </w:pPr>
          </w:p>
        </w:tc>
      </w:tr>
    </w:tbl>
    <w:p w:rsidR="004370C2" w:rsidRDefault="004370C2">
      <w:pPr>
        <w:rPr>
          <w:rtl/>
        </w:rPr>
      </w:pPr>
    </w:p>
    <w:p w:rsidR="009B2404" w:rsidRDefault="009B2404">
      <w:pPr>
        <w:rPr>
          <w:rtl/>
        </w:rPr>
      </w:pPr>
    </w:p>
    <w:p w:rsidR="009B2404" w:rsidRDefault="009B2404">
      <w:pPr>
        <w:rPr>
          <w:rtl/>
        </w:rPr>
      </w:pPr>
    </w:p>
    <w:p w:rsidR="009B2404" w:rsidRDefault="009B2404">
      <w:pPr>
        <w:rPr>
          <w:rtl/>
        </w:rPr>
      </w:pPr>
    </w:p>
    <w:p w:rsidR="009B2404" w:rsidRDefault="009B2404">
      <w:pPr>
        <w:rPr>
          <w:rtl/>
        </w:rPr>
      </w:pPr>
    </w:p>
    <w:p w:rsidR="009B2404" w:rsidRDefault="009B2404">
      <w:pPr>
        <w:rPr>
          <w:rtl/>
        </w:rPr>
      </w:pPr>
    </w:p>
    <w:p w:rsidR="009B2404" w:rsidRDefault="009B2404">
      <w:pPr>
        <w:rPr>
          <w:rtl/>
        </w:rPr>
      </w:pPr>
    </w:p>
    <w:p w:rsidR="009B2404" w:rsidRDefault="009B2404" w:rsidP="00B9403A">
      <w:pPr>
        <w:rPr>
          <w:rtl/>
        </w:rPr>
      </w:pPr>
    </w:p>
    <w:p w:rsidR="00B9228F" w:rsidRDefault="00B9228F">
      <w:pPr>
        <w:rPr>
          <w:rtl/>
        </w:rPr>
      </w:pPr>
    </w:p>
    <w:p w:rsidR="00B9228F" w:rsidRDefault="00B9228F"/>
    <w:tbl>
      <w:tblPr>
        <w:bidiVisual/>
        <w:tblW w:w="14742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2976"/>
        <w:gridCol w:w="1418"/>
        <w:gridCol w:w="5607"/>
        <w:gridCol w:w="1786"/>
      </w:tblGrid>
      <w:tr w:rsidR="00C851A1" w:rsidTr="00697C18">
        <w:trPr>
          <w:trHeight w:val="2215"/>
          <w:jc w:val="center"/>
        </w:trPr>
        <w:tc>
          <w:tcPr>
            <w:tcW w:w="2955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C851A1" w:rsidRPr="00055999" w:rsidRDefault="00C851A1" w:rsidP="00A561F0">
            <w:pPr>
              <w:spacing w:line="276" w:lineRule="auto"/>
              <w:ind w:left="57" w:right="57" w:hanging="57"/>
              <w:jc w:val="mediumKashida"/>
              <w:rPr>
                <w:rFonts w:cs="AL-Mateen"/>
                <w:color w:val="FF0000"/>
                <w:sz w:val="28"/>
                <w:szCs w:val="28"/>
              </w:rPr>
            </w:pPr>
            <w:r w:rsidRPr="00055999">
              <w:rPr>
                <w:rFonts w:cs="AL-Mateen"/>
                <w:color w:val="FF0000"/>
                <w:sz w:val="28"/>
                <w:szCs w:val="28"/>
                <w:rtl/>
              </w:rPr>
              <w:t>(</w:t>
            </w:r>
            <w:r>
              <w:rPr>
                <w:rFonts w:cs="AL-Mateen"/>
                <w:color w:val="FF0000"/>
                <w:sz w:val="30"/>
                <w:szCs w:val="30"/>
                <w:rtl/>
              </w:rPr>
              <w:t>13</w:t>
            </w:r>
            <w:r w:rsidRPr="00055999">
              <w:rPr>
                <w:rFonts w:cs="AL-Mateen"/>
                <w:color w:val="FF0000"/>
                <w:sz w:val="28"/>
                <w:szCs w:val="28"/>
                <w:rtl/>
              </w:rPr>
              <w:t>)</w:t>
            </w:r>
            <w:r>
              <w:rPr>
                <w:rFonts w:cs="AL-Mateen"/>
                <w:color w:val="FF0000"/>
                <w:sz w:val="28"/>
                <w:szCs w:val="28"/>
                <w:rtl/>
              </w:rPr>
              <w:t xml:space="preserve">- </w:t>
            </w:r>
            <w:r w:rsidRPr="00055999">
              <w:rPr>
                <w:rFonts w:cs="AL-Mateen"/>
                <w:color w:val="FF0000"/>
                <w:sz w:val="28"/>
                <w:szCs w:val="28"/>
                <w:rtl/>
              </w:rPr>
              <w:t>زيادة اتفاقيات الأبحاث العلمية مع الجامعات المحلية والأجنبية .</w:t>
            </w:r>
          </w:p>
        </w:tc>
        <w:tc>
          <w:tcPr>
            <w:tcW w:w="2976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C851A1" w:rsidRPr="00055999" w:rsidRDefault="00C851A1" w:rsidP="00A561F0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57" w:right="57"/>
              <w:jc w:val="lowKashida"/>
              <w:rPr>
                <w:rFonts w:cs="Traditional Arabic"/>
                <w:b/>
                <w:bCs/>
                <w:smallCaps/>
                <w:sz w:val="24"/>
                <w:szCs w:val="24"/>
              </w:rPr>
            </w:pPr>
            <w:r w:rsidRPr="00055999"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عدد المتعاقدين من الباحثين مع المراكز البحثية المتميزة</w:t>
            </w:r>
          </w:p>
          <w:p w:rsidR="00C851A1" w:rsidRPr="00055999" w:rsidRDefault="00C851A1" w:rsidP="00A561F0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57" w:right="57"/>
              <w:jc w:val="lowKashida"/>
              <w:rPr>
                <w:rFonts w:cs="Traditional Arabic"/>
                <w:b/>
                <w:bCs/>
                <w:smallCaps/>
                <w:sz w:val="24"/>
                <w:szCs w:val="24"/>
              </w:rPr>
            </w:pPr>
            <w:r w:rsidRPr="00055999"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عدد اتفاقيات التعاون البحثي بين الجامعة  والجامعات المحلية والدولية</w:t>
            </w:r>
          </w:p>
          <w:p w:rsidR="00C851A1" w:rsidRPr="00055999" w:rsidRDefault="00C851A1" w:rsidP="00A561F0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57" w:right="57"/>
              <w:jc w:val="lowKashida"/>
              <w:rPr>
                <w:rFonts w:cs="Traditional Arabic"/>
                <w:b/>
                <w:bCs/>
                <w:smallCaps/>
                <w:sz w:val="24"/>
                <w:szCs w:val="24"/>
              </w:rPr>
            </w:pPr>
            <w:r w:rsidRPr="00055999"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نسبة الأبحاث المشترك فيها ناشرين من خارج الكلية</w:t>
            </w:r>
          </w:p>
          <w:p w:rsidR="00C851A1" w:rsidRPr="00055999" w:rsidRDefault="00C851A1" w:rsidP="00A561F0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57" w:right="57"/>
              <w:jc w:val="lowKashida"/>
              <w:rPr>
                <w:rFonts w:cs="Traditional Arabic"/>
                <w:b/>
                <w:bCs/>
                <w:smallCaps/>
                <w:sz w:val="24"/>
                <w:szCs w:val="24"/>
              </w:rPr>
            </w:pPr>
            <w:r w:rsidRPr="00055999"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عدد الأبحاث المشتركة مع جامعات آخري والمبنية على اتفاق شراكة</w:t>
            </w:r>
          </w:p>
          <w:p w:rsidR="00C851A1" w:rsidRPr="00512A5F" w:rsidRDefault="00C851A1" w:rsidP="00A561F0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57" w:right="57"/>
              <w:jc w:val="lowKashida"/>
              <w:rPr>
                <w:rFonts w:cs="Traditional Arabic"/>
                <w:b/>
                <w:bCs/>
                <w:smallCaps/>
                <w:sz w:val="24"/>
                <w:szCs w:val="24"/>
              </w:rPr>
            </w:pPr>
            <w:r w:rsidRPr="00055999">
              <w:rPr>
                <w:rFonts w:cs="Traditional Arabic"/>
                <w:b/>
                <w:bCs/>
                <w:smallCaps/>
                <w:sz w:val="24"/>
                <w:szCs w:val="24"/>
                <w:rtl/>
              </w:rPr>
              <w:t>نسبة الزيادة السنوية في اتفاقيات الشراكة في المجال البحثي</w:t>
            </w:r>
          </w:p>
        </w:tc>
        <w:tc>
          <w:tcPr>
            <w:tcW w:w="1418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C851A1" w:rsidRPr="00055999" w:rsidRDefault="00C851A1" w:rsidP="00A561F0">
            <w:pPr>
              <w:pStyle w:val="ListParagraph"/>
              <w:spacing w:line="360" w:lineRule="auto"/>
              <w:ind w:left="57" w:right="57"/>
              <w:jc w:val="center"/>
              <w:rPr>
                <w:rFonts w:cs="AL-Mateen"/>
                <w:smallCaps/>
                <w:color w:val="FF0000"/>
                <w:sz w:val="24"/>
                <w:szCs w:val="24"/>
              </w:rPr>
            </w:pPr>
            <w:r w:rsidRPr="00055999">
              <w:rPr>
                <w:rFonts w:cs="AL-Mateen"/>
                <w:smallCaps/>
                <w:color w:val="FF0000"/>
                <w:sz w:val="24"/>
                <w:szCs w:val="24"/>
                <w:rtl/>
              </w:rPr>
              <w:t>نمو بمقدار 15%  من الاتفاقات البحثية مع الجامعات المحلية والأجنبية</w:t>
            </w:r>
          </w:p>
        </w:tc>
        <w:tc>
          <w:tcPr>
            <w:tcW w:w="5607" w:type="dxa"/>
            <w:tcBorders>
              <w:top w:val="thinThickSmallGap" w:sz="12" w:space="0" w:color="auto"/>
            </w:tcBorders>
            <w:vAlign w:val="center"/>
          </w:tcPr>
          <w:p w:rsidR="00C851A1" w:rsidRDefault="00C851A1" w:rsidP="00C851A1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 w:val="24"/>
                <w:szCs w:val="24"/>
                <w:rtl/>
              </w:rPr>
            </w:pPr>
            <w:r>
              <w:rPr>
                <w:rFonts w:ascii="Arial" w:hAnsi="Arial" w:cs="AL-Mohanad Bold"/>
                <w:smallCaps/>
                <w:sz w:val="24"/>
                <w:szCs w:val="24"/>
                <w:rtl/>
              </w:rPr>
              <w:t xml:space="preserve">تشجيع الاتفاقيات بين أعضاء هيئة التدريس </w:t>
            </w:r>
          </w:p>
          <w:p w:rsidR="00C851A1" w:rsidRDefault="00C851A1" w:rsidP="00C851A1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 w:val="24"/>
                <w:szCs w:val="24"/>
              </w:rPr>
            </w:pPr>
            <w:r>
              <w:rPr>
                <w:rFonts w:ascii="Arial" w:hAnsi="Arial" w:cs="AL-Mohanad Bold"/>
                <w:smallCaps/>
                <w:sz w:val="24"/>
                <w:szCs w:val="24"/>
                <w:rtl/>
              </w:rPr>
              <w:t>والجامعات المحلية والأجنبية في مجال البحث العلمي</w:t>
            </w:r>
          </w:p>
        </w:tc>
        <w:tc>
          <w:tcPr>
            <w:tcW w:w="1786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C851A1" w:rsidRDefault="00C851A1" w:rsidP="00FA0E24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Cs w:val="20"/>
                <w:rtl/>
              </w:rPr>
            </w:pPr>
            <w:r>
              <w:rPr>
                <w:rFonts w:ascii="Arial" w:hAnsi="Arial" w:cs="AL-Mohanad Bold" w:hint="cs"/>
                <w:smallCaps/>
                <w:szCs w:val="20"/>
                <w:rtl/>
              </w:rPr>
              <w:t xml:space="preserve">قسم الكيمياء </w:t>
            </w:r>
          </w:p>
          <w:p w:rsidR="00C851A1" w:rsidRPr="00055999" w:rsidRDefault="00C851A1" w:rsidP="00B9228F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Cs w:val="20"/>
              </w:rPr>
            </w:pPr>
          </w:p>
        </w:tc>
      </w:tr>
      <w:tr w:rsidR="00C851A1" w:rsidTr="005B0373">
        <w:trPr>
          <w:trHeight w:val="2958"/>
          <w:jc w:val="center"/>
        </w:trPr>
        <w:tc>
          <w:tcPr>
            <w:tcW w:w="2955" w:type="dxa"/>
            <w:vMerge/>
            <w:vAlign w:val="center"/>
          </w:tcPr>
          <w:p w:rsidR="00C851A1" w:rsidRPr="00055999" w:rsidRDefault="00C851A1" w:rsidP="00A561F0">
            <w:pPr>
              <w:bidi w:val="0"/>
              <w:ind w:left="57" w:right="57"/>
              <w:rPr>
                <w:rFonts w:cs="AL-Mateen"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C851A1" w:rsidRPr="00055999" w:rsidRDefault="00C851A1" w:rsidP="00A561F0">
            <w:pPr>
              <w:pStyle w:val="ListParagraph"/>
              <w:spacing w:line="360" w:lineRule="auto"/>
              <w:ind w:left="57" w:right="57"/>
              <w:rPr>
                <w:rFonts w:cs="Traditional Arabic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851A1" w:rsidRPr="00055999" w:rsidRDefault="00C851A1" w:rsidP="00A561F0">
            <w:pPr>
              <w:pStyle w:val="ListParagraph"/>
              <w:spacing w:line="360" w:lineRule="auto"/>
              <w:ind w:left="57" w:right="57"/>
              <w:rPr>
                <w:rFonts w:cs="AL-Mateen"/>
                <w:smallCaps/>
                <w:color w:val="FF0000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thinThickSmallGap" w:sz="12" w:space="0" w:color="auto"/>
            </w:tcBorders>
            <w:vAlign w:val="center"/>
          </w:tcPr>
          <w:p w:rsidR="00C851A1" w:rsidRDefault="000A2EA4" w:rsidP="00A561F0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 w:val="24"/>
                <w:szCs w:val="24"/>
                <w:rtl/>
              </w:rPr>
            </w:pPr>
            <w:r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 xml:space="preserve">تشجيع </w:t>
            </w:r>
            <w:r w:rsidR="00C851A1">
              <w:rPr>
                <w:rFonts w:ascii="Arial" w:hAnsi="Arial" w:cs="AL-Mohanad Bold"/>
                <w:smallCaps/>
                <w:sz w:val="24"/>
                <w:szCs w:val="24"/>
                <w:rtl/>
              </w:rPr>
              <w:t xml:space="preserve">  المشروعات البحثية المشتركة</w:t>
            </w:r>
          </w:p>
          <w:p w:rsidR="00C851A1" w:rsidRDefault="00C851A1" w:rsidP="000A2EA4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 w:val="24"/>
                <w:szCs w:val="24"/>
              </w:rPr>
            </w:pPr>
            <w:r>
              <w:rPr>
                <w:rFonts w:ascii="Arial" w:hAnsi="Arial" w:cs="AL-Mohanad Bold"/>
                <w:smallCaps/>
                <w:sz w:val="24"/>
                <w:szCs w:val="24"/>
                <w:rtl/>
              </w:rPr>
              <w:t xml:space="preserve">  </w:t>
            </w:r>
            <w:r w:rsidR="000A2EA4">
              <w:rPr>
                <w:rFonts w:ascii="Arial" w:hAnsi="Arial" w:cs="AL-Mohanad Bold" w:hint="cs"/>
                <w:smallCaps/>
                <w:sz w:val="24"/>
                <w:szCs w:val="24"/>
                <w:rtl/>
              </w:rPr>
              <w:t xml:space="preserve">مع تخصصات اخرى </w:t>
            </w:r>
          </w:p>
        </w:tc>
        <w:tc>
          <w:tcPr>
            <w:tcW w:w="1786" w:type="dxa"/>
            <w:vMerge/>
            <w:vAlign w:val="center"/>
          </w:tcPr>
          <w:p w:rsidR="00C851A1" w:rsidRPr="00055999" w:rsidRDefault="00C851A1" w:rsidP="00A561F0">
            <w:pPr>
              <w:pStyle w:val="ListParagraph"/>
              <w:spacing w:line="360" w:lineRule="auto"/>
              <w:ind w:left="57" w:right="57"/>
              <w:jc w:val="center"/>
              <w:rPr>
                <w:rFonts w:ascii="Arial" w:hAnsi="Arial" w:cs="AL-Mohanad Bold"/>
                <w:smallCaps/>
                <w:szCs w:val="20"/>
              </w:rPr>
            </w:pPr>
          </w:p>
        </w:tc>
      </w:tr>
    </w:tbl>
    <w:p w:rsidR="004370C2" w:rsidRDefault="004370C2">
      <w:pPr>
        <w:rPr>
          <w:rtl/>
        </w:rPr>
      </w:pPr>
    </w:p>
    <w:p w:rsidR="009B2404" w:rsidRDefault="009B2404">
      <w:pPr>
        <w:rPr>
          <w:rtl/>
        </w:rPr>
      </w:pPr>
    </w:p>
    <w:p w:rsidR="009B2404" w:rsidRDefault="009B2404"/>
    <w:p w:rsidR="004370C2" w:rsidRDefault="004370C2" w:rsidP="00DA6BAC">
      <w:pPr>
        <w:widowControl w:val="0"/>
        <w:adjustRightInd w:val="0"/>
        <w:spacing w:line="192" w:lineRule="auto"/>
        <w:textAlignment w:val="baseline"/>
        <w:rPr>
          <w:rFonts w:cs="AL-Mohanad"/>
          <w:color w:val="000000"/>
          <w:sz w:val="8"/>
          <w:szCs w:val="8"/>
          <w:rtl/>
        </w:rPr>
      </w:pPr>
    </w:p>
    <w:p w:rsidR="004370C2" w:rsidRDefault="004370C2" w:rsidP="00C45A46">
      <w:pPr>
        <w:rPr>
          <w:rFonts w:cs="AL-Mohanad"/>
          <w:color w:val="000000"/>
          <w:sz w:val="8"/>
          <w:szCs w:val="8"/>
          <w:rtl/>
        </w:rPr>
      </w:pPr>
    </w:p>
    <w:sectPr w:rsidR="004370C2" w:rsidSect="007A1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078" w:bottom="426" w:left="719" w:header="708" w:footer="491" w:gutter="0"/>
      <w:pgNumType w:start="23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C66" w:rsidRDefault="004F0C66">
      <w:r>
        <w:separator/>
      </w:r>
    </w:p>
  </w:endnote>
  <w:endnote w:type="continuationSeparator" w:id="0">
    <w:p w:rsidR="004F0C66" w:rsidRDefault="004F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Thuluth">
    <w:charset w:val="B2"/>
    <w:family w:val="auto"/>
    <w:pitch w:val="variable"/>
    <w:sig w:usb0="00002001" w:usb1="80000000" w:usb2="00000008" w:usb3="00000000" w:csb0="00000040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0C2" w:rsidRDefault="00F0014E" w:rsidP="00030265">
    <w:pPr>
      <w:pStyle w:val="Footer"/>
      <w:framePr w:wrap="around" w:vAnchor="text" w:hAnchor="text" w:xAlign="center" w:y="1"/>
      <w:rPr>
        <w:rStyle w:val="PageNumber"/>
        <w:rFonts w:cs="Traditional Arabic"/>
      </w:rPr>
    </w:pPr>
    <w:r>
      <w:rPr>
        <w:rStyle w:val="PageNumber"/>
        <w:rFonts w:cs="Traditional Arabic"/>
      </w:rPr>
      <w:fldChar w:fldCharType="begin"/>
    </w:r>
    <w:r w:rsidR="004370C2"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end"/>
    </w:r>
  </w:p>
  <w:p w:rsidR="004370C2" w:rsidRDefault="004370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55816"/>
      <w:docPartObj>
        <w:docPartGallery w:val="Page Numbers (Bottom of Page)"/>
        <w:docPartUnique/>
      </w:docPartObj>
    </w:sdtPr>
    <w:sdtEndPr/>
    <w:sdtContent>
      <w:p w:rsidR="004370C2" w:rsidRDefault="004F0C66" w:rsidP="00A63974">
        <w:pPr>
          <w:pStyle w:val="Footer"/>
          <w:bidi w:val="0"/>
          <w:ind w:firstLine="720"/>
        </w:pPr>
        <w:r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051" type="#_x0000_t176" style="position:absolute;left:0;text-align:left;margin-left:0;margin-top:0;width:40.35pt;height:34.75pt;rotation:360;flip:x;z-index:251660288;mso-position-horizontal:center;mso-position-horizontal-relative:left-margin-area;mso-position-vertical:center;mso-position-vertical-relative:bottom-margin-area" filled="f" fillcolor="#4f81bd [3204]" stroked="f" strokecolor="#737373 [1789]">
              <v:fill color2="#a7bfde [1620]" type="pattern"/>
              <v:textbox>
                <w:txbxContent>
                  <w:p w:rsidR="008E764E" w:rsidRPr="008E764E" w:rsidRDefault="008E764E">
                    <w:pPr>
                      <w:pStyle w:val="Footer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b/>
                        <w:bCs/>
                        <w:color w:val="000000" w:themeColor="text1"/>
                        <w:sz w:val="28"/>
                        <w:szCs w:val="28"/>
                      </w:rPr>
                    </w:pPr>
                    <w:r w:rsidRPr="008E764E">
                      <w:rPr>
                        <w:b/>
                        <w:bCs/>
                        <w:color w:val="000000" w:themeColor="text1"/>
                      </w:rPr>
                      <w:fldChar w:fldCharType="begin"/>
                    </w:r>
                    <w:r w:rsidRPr="008E764E">
                      <w:rPr>
                        <w:b/>
                        <w:bCs/>
                        <w:color w:val="000000" w:themeColor="text1"/>
                      </w:rPr>
                      <w:instrText xml:space="preserve"> PAGE    \* MERGEFORMAT </w:instrText>
                    </w:r>
                    <w:r w:rsidRPr="008E764E">
                      <w:rPr>
                        <w:b/>
                        <w:bCs/>
                        <w:color w:val="000000" w:themeColor="text1"/>
                      </w:rPr>
                      <w:fldChar w:fldCharType="separate"/>
                    </w:r>
                    <w:r w:rsidR="00D55488" w:rsidRPr="00D55488">
                      <w:rPr>
                        <w:rFonts w:cs="Calibri"/>
                        <w:b/>
                        <w:bCs/>
                        <w:noProof/>
                        <w:color w:val="000000" w:themeColor="text1"/>
                        <w:sz w:val="28"/>
                        <w:szCs w:val="28"/>
                        <w:rtl/>
                        <w:lang w:val="ar-SA"/>
                      </w:rPr>
                      <w:t>26</w:t>
                    </w:r>
                    <w:r w:rsidRPr="008E764E">
                      <w:rPr>
                        <w:b/>
                        <w:bCs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488" w:rsidRDefault="00D554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C66" w:rsidRDefault="004F0C66">
      <w:r>
        <w:separator/>
      </w:r>
    </w:p>
  </w:footnote>
  <w:footnote w:type="continuationSeparator" w:id="0">
    <w:p w:rsidR="004F0C66" w:rsidRDefault="004F0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488" w:rsidRDefault="00D554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5"/>
      <w:gridCol w:w="5086"/>
      <w:gridCol w:w="5086"/>
    </w:tblGrid>
    <w:tr w:rsidR="007B5603" w:rsidTr="00EB3A5D">
      <w:tc>
        <w:tcPr>
          <w:tcW w:w="5085" w:type="dxa"/>
          <w:vAlign w:val="center"/>
          <w:hideMark/>
        </w:tcPr>
        <w:p w:rsidR="007B5603" w:rsidRPr="00CF2C67" w:rsidRDefault="007B5603" w:rsidP="007B5603">
          <w:pPr>
            <w:widowControl w:val="0"/>
            <w:adjustRightInd w:val="0"/>
            <w:jc w:val="center"/>
            <w:textAlignment w:val="baseline"/>
            <w:rPr>
              <w:rFonts w:cs="AL-Mateen"/>
              <w:b/>
              <w:bCs/>
              <w:color w:val="auto"/>
              <w:sz w:val="41"/>
              <w:szCs w:val="41"/>
            </w:rPr>
          </w:pPr>
          <w:bookmarkStart w:id="0" w:name="_GoBack"/>
          <w:bookmarkEnd w:id="0"/>
          <w:r w:rsidRPr="00CF2C67">
            <w:rPr>
              <w:rFonts w:cs="AL-Mateen" w:hint="cs"/>
              <w:b/>
              <w:bCs/>
              <w:color w:val="auto"/>
              <w:sz w:val="42"/>
              <w:szCs w:val="42"/>
              <w:rtl/>
            </w:rPr>
            <w:t>ا</w:t>
          </w:r>
          <w:r>
            <w:rPr>
              <w:rFonts w:cs="AL-Mateen" w:hint="cs"/>
              <w:b/>
              <w:bCs/>
              <w:color w:val="auto"/>
              <w:sz w:val="42"/>
              <w:szCs w:val="42"/>
              <w:rtl/>
            </w:rPr>
            <w:t>لبعد الثالث:</w:t>
          </w:r>
          <w:r w:rsidRPr="00CF2C67">
            <w:rPr>
              <w:rFonts w:cs="AL-Mateen" w:hint="cs"/>
              <w:b/>
              <w:bCs/>
              <w:color w:val="auto"/>
              <w:sz w:val="42"/>
              <w:szCs w:val="42"/>
              <w:rtl/>
            </w:rPr>
            <w:t xml:space="preserve"> ال</w:t>
          </w:r>
          <w:r>
            <w:rPr>
              <w:rFonts w:cs="AL-Mateen" w:hint="cs"/>
              <w:b/>
              <w:bCs/>
              <w:color w:val="auto"/>
              <w:sz w:val="42"/>
              <w:szCs w:val="42"/>
              <w:rtl/>
            </w:rPr>
            <w:t>تعليم والنمو</w:t>
          </w:r>
        </w:p>
      </w:tc>
      <w:tc>
        <w:tcPr>
          <w:tcW w:w="5086" w:type="dxa"/>
          <w:vAlign w:val="center"/>
          <w:hideMark/>
        </w:tcPr>
        <w:p w:rsidR="007B5603" w:rsidRDefault="007B5603" w:rsidP="00EB3A5D">
          <w:pPr>
            <w:widowControl w:val="0"/>
            <w:adjustRightInd w:val="0"/>
            <w:spacing w:line="192" w:lineRule="auto"/>
            <w:jc w:val="center"/>
            <w:textAlignment w:val="baseline"/>
            <w:rPr>
              <w:rFonts w:cs="AL-Mateen"/>
              <w:b/>
              <w:bCs/>
              <w:color w:val="auto"/>
              <w:sz w:val="42"/>
              <w:szCs w:val="42"/>
            </w:rPr>
          </w:pPr>
          <w:r>
            <w:rPr>
              <w:noProof/>
            </w:rPr>
            <w:drawing>
              <wp:inline distT="0" distB="0" distL="0" distR="0" wp14:anchorId="63994F8A" wp14:editId="0B8D4D8F">
                <wp:extent cx="1478915" cy="779145"/>
                <wp:effectExtent l="0" t="0" r="6985" b="190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915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  <w:vAlign w:val="center"/>
          <w:hideMark/>
        </w:tcPr>
        <w:p w:rsidR="007B5603" w:rsidRPr="00D55488" w:rsidRDefault="007B5603" w:rsidP="00886715">
          <w:pPr>
            <w:widowControl w:val="0"/>
            <w:adjustRightInd w:val="0"/>
            <w:jc w:val="center"/>
            <w:textAlignment w:val="baseline"/>
            <w:rPr>
              <w:rFonts w:cs="AL-Mateen"/>
              <w:b/>
              <w:bCs/>
              <w:color w:val="FF0000"/>
              <w:sz w:val="42"/>
              <w:szCs w:val="42"/>
            </w:rPr>
          </w:pPr>
          <w:r w:rsidRPr="00D55488">
            <w:rPr>
              <w:rFonts w:cs="AL-Mohanad Bold" w:hint="cs"/>
              <w:b/>
              <w:bCs/>
              <w:color w:val="FF0000"/>
              <w:sz w:val="36"/>
              <w:szCs w:val="36"/>
              <w:rtl/>
            </w:rPr>
            <w:t>الخطة الاستراتيجية ل</w:t>
          </w:r>
          <w:r w:rsidR="00886715" w:rsidRPr="00D55488">
            <w:rPr>
              <w:rFonts w:cs="AL-Mohanad Bold" w:hint="cs"/>
              <w:b/>
              <w:bCs/>
              <w:color w:val="FF0000"/>
              <w:sz w:val="36"/>
              <w:szCs w:val="36"/>
              <w:rtl/>
            </w:rPr>
            <w:t xml:space="preserve">قسم الكيمياء </w:t>
          </w:r>
        </w:p>
      </w:tc>
    </w:tr>
  </w:tbl>
  <w:p w:rsidR="004370C2" w:rsidRPr="00B76C06" w:rsidRDefault="004370C2" w:rsidP="00B76C06">
    <w:pPr>
      <w:widowControl w:val="0"/>
      <w:adjustRightInd w:val="0"/>
      <w:spacing w:line="192" w:lineRule="auto"/>
      <w:textAlignment w:val="baseline"/>
      <w:rPr>
        <w:rFonts w:cs="AL-Mateen"/>
        <w:color w:val="auto"/>
        <w:sz w:val="4"/>
        <w:szCs w:val="4"/>
        <w:rtl/>
      </w:rPr>
    </w:pPr>
  </w:p>
  <w:p w:rsidR="004370C2" w:rsidRDefault="004370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488" w:rsidRDefault="00D554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6C4A"/>
    <w:multiLevelType w:val="hybridMultilevel"/>
    <w:tmpl w:val="273C776A"/>
    <w:lvl w:ilvl="0" w:tplc="5434DFE4">
      <w:start w:val="4"/>
      <w:numFmt w:val="bullet"/>
      <w:lvlText w:val="-"/>
      <w:lvlJc w:val="left"/>
      <w:pPr>
        <w:ind w:left="763" w:hanging="360"/>
      </w:pPr>
      <w:rPr>
        <w:rFonts w:ascii="Traditional Arabic" w:eastAsia="Times New Roman" w:hAnsi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0A006225"/>
    <w:multiLevelType w:val="hybridMultilevel"/>
    <w:tmpl w:val="D026007E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72835"/>
    <w:multiLevelType w:val="hybridMultilevel"/>
    <w:tmpl w:val="78967DA0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3398E"/>
    <w:multiLevelType w:val="hybridMultilevel"/>
    <w:tmpl w:val="8266FAFA"/>
    <w:lvl w:ilvl="0" w:tplc="AE64DDAA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D77FD"/>
    <w:multiLevelType w:val="hybridMultilevel"/>
    <w:tmpl w:val="19B2251C"/>
    <w:lvl w:ilvl="0" w:tplc="E9866A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7179D"/>
    <w:multiLevelType w:val="hybridMultilevel"/>
    <w:tmpl w:val="41C0C550"/>
    <w:lvl w:ilvl="0" w:tplc="5434DFE4">
      <w:start w:val="4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36318"/>
    <w:multiLevelType w:val="hybridMultilevel"/>
    <w:tmpl w:val="6B4842BE"/>
    <w:lvl w:ilvl="0" w:tplc="8822259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220B5"/>
    <w:multiLevelType w:val="hybridMultilevel"/>
    <w:tmpl w:val="C7209FD6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D6CF4"/>
    <w:multiLevelType w:val="multilevel"/>
    <w:tmpl w:val="CA0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500A4989"/>
    <w:multiLevelType w:val="hybridMultilevel"/>
    <w:tmpl w:val="BDE0CE38"/>
    <w:lvl w:ilvl="0" w:tplc="5434DFE4">
      <w:start w:val="4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632F2"/>
    <w:multiLevelType w:val="hybridMultilevel"/>
    <w:tmpl w:val="E5A0AD26"/>
    <w:lvl w:ilvl="0" w:tplc="5434DFE4">
      <w:start w:val="4"/>
      <w:numFmt w:val="bullet"/>
      <w:lvlText w:val="-"/>
      <w:lvlJc w:val="left"/>
      <w:pPr>
        <w:ind w:left="536" w:hanging="360"/>
      </w:pPr>
      <w:rPr>
        <w:rFonts w:ascii="Traditional Arabic" w:eastAsia="Times New Roman" w:hAnsi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1">
    <w:nsid w:val="54575344"/>
    <w:multiLevelType w:val="hybridMultilevel"/>
    <w:tmpl w:val="53D0C03E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A3BCF"/>
    <w:multiLevelType w:val="hybridMultilevel"/>
    <w:tmpl w:val="529A66D6"/>
    <w:lvl w:ilvl="0" w:tplc="5434DFE4">
      <w:start w:val="4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21E39"/>
    <w:multiLevelType w:val="hybridMultilevel"/>
    <w:tmpl w:val="95BA7660"/>
    <w:lvl w:ilvl="0" w:tplc="A21A49D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CC70FD"/>
    <w:multiLevelType w:val="hybridMultilevel"/>
    <w:tmpl w:val="EA8212A0"/>
    <w:lvl w:ilvl="0" w:tplc="363E3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1951"/>
    <w:multiLevelType w:val="multilevel"/>
    <w:tmpl w:val="CA0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>
    <w:nsid w:val="768B715E"/>
    <w:multiLevelType w:val="hybridMultilevel"/>
    <w:tmpl w:val="37AAE864"/>
    <w:lvl w:ilvl="0" w:tplc="026A01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CF3A9B"/>
    <w:multiLevelType w:val="hybridMultilevel"/>
    <w:tmpl w:val="0888A568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3871A0"/>
    <w:multiLevelType w:val="hybridMultilevel"/>
    <w:tmpl w:val="88D6FCBA"/>
    <w:lvl w:ilvl="0" w:tplc="5434DFE4">
      <w:start w:val="4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473C34"/>
    <w:multiLevelType w:val="hybridMultilevel"/>
    <w:tmpl w:val="43DCCD80"/>
    <w:lvl w:ilvl="0" w:tplc="78BA14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6B1592"/>
    <w:multiLevelType w:val="hybridMultilevel"/>
    <w:tmpl w:val="8DB85EF0"/>
    <w:lvl w:ilvl="0" w:tplc="5434DFE4">
      <w:start w:val="4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F53AFC"/>
    <w:multiLevelType w:val="hybridMultilevel"/>
    <w:tmpl w:val="381AC162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20"/>
  </w:num>
  <w:num w:numId="5">
    <w:abstractNumId w:val="0"/>
  </w:num>
  <w:num w:numId="6">
    <w:abstractNumId w:val="12"/>
  </w:num>
  <w:num w:numId="7">
    <w:abstractNumId w:val="9"/>
  </w:num>
  <w:num w:numId="8">
    <w:abstractNumId w:val="5"/>
  </w:num>
  <w:num w:numId="9">
    <w:abstractNumId w:val="17"/>
  </w:num>
  <w:num w:numId="10">
    <w:abstractNumId w:val="2"/>
  </w:num>
  <w:num w:numId="11">
    <w:abstractNumId w:val="19"/>
  </w:num>
  <w:num w:numId="12">
    <w:abstractNumId w:val="21"/>
  </w:num>
  <w:num w:numId="13">
    <w:abstractNumId w:val="6"/>
  </w:num>
  <w:num w:numId="14">
    <w:abstractNumId w:val="1"/>
  </w:num>
  <w:num w:numId="15">
    <w:abstractNumId w:val="11"/>
  </w:num>
  <w:num w:numId="16">
    <w:abstractNumId w:val="15"/>
  </w:num>
  <w:num w:numId="17">
    <w:abstractNumId w:val="16"/>
  </w:num>
  <w:num w:numId="18">
    <w:abstractNumId w:val="4"/>
  </w:num>
  <w:num w:numId="19">
    <w:abstractNumId w:val="14"/>
  </w:num>
  <w:num w:numId="20">
    <w:abstractNumId w:val="3"/>
  </w:num>
  <w:num w:numId="21">
    <w:abstractNumId w:val="13"/>
  </w:num>
  <w:num w:numId="2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allout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440"/>
    <w:rsid w:val="0000606F"/>
    <w:rsid w:val="00006FE4"/>
    <w:rsid w:val="000073D1"/>
    <w:rsid w:val="00010DEB"/>
    <w:rsid w:val="00011C13"/>
    <w:rsid w:val="00013AEE"/>
    <w:rsid w:val="00014BD3"/>
    <w:rsid w:val="00015596"/>
    <w:rsid w:val="000158D6"/>
    <w:rsid w:val="00016348"/>
    <w:rsid w:val="00021362"/>
    <w:rsid w:val="00022DAB"/>
    <w:rsid w:val="00023DE3"/>
    <w:rsid w:val="00024C89"/>
    <w:rsid w:val="00025B6A"/>
    <w:rsid w:val="00030265"/>
    <w:rsid w:val="00030AD4"/>
    <w:rsid w:val="00033A1D"/>
    <w:rsid w:val="0004083A"/>
    <w:rsid w:val="0004419A"/>
    <w:rsid w:val="00044775"/>
    <w:rsid w:val="00047A5F"/>
    <w:rsid w:val="000503D9"/>
    <w:rsid w:val="000539FB"/>
    <w:rsid w:val="00055999"/>
    <w:rsid w:val="0005706D"/>
    <w:rsid w:val="00061370"/>
    <w:rsid w:val="00061581"/>
    <w:rsid w:val="00062288"/>
    <w:rsid w:val="00063E63"/>
    <w:rsid w:val="00064386"/>
    <w:rsid w:val="00064E5A"/>
    <w:rsid w:val="00067C2F"/>
    <w:rsid w:val="00075381"/>
    <w:rsid w:val="000758AC"/>
    <w:rsid w:val="00075A45"/>
    <w:rsid w:val="000801E5"/>
    <w:rsid w:val="00081015"/>
    <w:rsid w:val="000820A5"/>
    <w:rsid w:val="0008262A"/>
    <w:rsid w:val="00083EE0"/>
    <w:rsid w:val="000842F3"/>
    <w:rsid w:val="000846B1"/>
    <w:rsid w:val="00085E6B"/>
    <w:rsid w:val="000866C7"/>
    <w:rsid w:val="00086A9F"/>
    <w:rsid w:val="000921D2"/>
    <w:rsid w:val="00094CC3"/>
    <w:rsid w:val="00094E1A"/>
    <w:rsid w:val="00097EC9"/>
    <w:rsid w:val="000A0808"/>
    <w:rsid w:val="000A0D7A"/>
    <w:rsid w:val="000A1942"/>
    <w:rsid w:val="000A1C73"/>
    <w:rsid w:val="000A2B5C"/>
    <w:rsid w:val="000A2DD8"/>
    <w:rsid w:val="000A2EA4"/>
    <w:rsid w:val="000A3BFC"/>
    <w:rsid w:val="000A41DC"/>
    <w:rsid w:val="000A55A3"/>
    <w:rsid w:val="000B28DF"/>
    <w:rsid w:val="000B2B5D"/>
    <w:rsid w:val="000B5624"/>
    <w:rsid w:val="000C0C17"/>
    <w:rsid w:val="000C47CD"/>
    <w:rsid w:val="000C55F5"/>
    <w:rsid w:val="000C60E4"/>
    <w:rsid w:val="000C786C"/>
    <w:rsid w:val="000C7A1C"/>
    <w:rsid w:val="000D254D"/>
    <w:rsid w:val="000D4A43"/>
    <w:rsid w:val="000D6A41"/>
    <w:rsid w:val="000E0E80"/>
    <w:rsid w:val="000E4990"/>
    <w:rsid w:val="000E7C3B"/>
    <w:rsid w:val="000F0C28"/>
    <w:rsid w:val="000F1434"/>
    <w:rsid w:val="000F2D0F"/>
    <w:rsid w:val="000F4C70"/>
    <w:rsid w:val="000F51E6"/>
    <w:rsid w:val="000F57BF"/>
    <w:rsid w:val="000F5E4C"/>
    <w:rsid w:val="000F6692"/>
    <w:rsid w:val="000F74FE"/>
    <w:rsid w:val="0010116E"/>
    <w:rsid w:val="00102440"/>
    <w:rsid w:val="0010342F"/>
    <w:rsid w:val="00103797"/>
    <w:rsid w:val="001054E5"/>
    <w:rsid w:val="0010568F"/>
    <w:rsid w:val="0011029D"/>
    <w:rsid w:val="00110AA1"/>
    <w:rsid w:val="00115BE5"/>
    <w:rsid w:val="00116744"/>
    <w:rsid w:val="001178AC"/>
    <w:rsid w:val="00121F75"/>
    <w:rsid w:val="00122553"/>
    <w:rsid w:val="001232BE"/>
    <w:rsid w:val="0012341C"/>
    <w:rsid w:val="00125F0B"/>
    <w:rsid w:val="0013100C"/>
    <w:rsid w:val="0013172E"/>
    <w:rsid w:val="001317DE"/>
    <w:rsid w:val="00132564"/>
    <w:rsid w:val="00132844"/>
    <w:rsid w:val="00133003"/>
    <w:rsid w:val="00135FBB"/>
    <w:rsid w:val="00141E19"/>
    <w:rsid w:val="00143354"/>
    <w:rsid w:val="00145291"/>
    <w:rsid w:val="00145B77"/>
    <w:rsid w:val="00146A29"/>
    <w:rsid w:val="00147478"/>
    <w:rsid w:val="00147800"/>
    <w:rsid w:val="00151967"/>
    <w:rsid w:val="00152FAD"/>
    <w:rsid w:val="001532BD"/>
    <w:rsid w:val="00154328"/>
    <w:rsid w:val="001560D9"/>
    <w:rsid w:val="00156B91"/>
    <w:rsid w:val="00156E40"/>
    <w:rsid w:val="00157293"/>
    <w:rsid w:val="00157D10"/>
    <w:rsid w:val="0016386D"/>
    <w:rsid w:val="001642B8"/>
    <w:rsid w:val="0016568D"/>
    <w:rsid w:val="0016630A"/>
    <w:rsid w:val="001702AD"/>
    <w:rsid w:val="001746A5"/>
    <w:rsid w:val="001769A5"/>
    <w:rsid w:val="00177D4E"/>
    <w:rsid w:val="00180807"/>
    <w:rsid w:val="00180E1B"/>
    <w:rsid w:val="00181785"/>
    <w:rsid w:val="00184041"/>
    <w:rsid w:val="001843DB"/>
    <w:rsid w:val="00184C79"/>
    <w:rsid w:val="001861F9"/>
    <w:rsid w:val="00187EDC"/>
    <w:rsid w:val="001927FA"/>
    <w:rsid w:val="001937C7"/>
    <w:rsid w:val="001946EE"/>
    <w:rsid w:val="00194B18"/>
    <w:rsid w:val="00195102"/>
    <w:rsid w:val="00195F85"/>
    <w:rsid w:val="0019631A"/>
    <w:rsid w:val="001966B9"/>
    <w:rsid w:val="001A054E"/>
    <w:rsid w:val="001A0C2D"/>
    <w:rsid w:val="001A2880"/>
    <w:rsid w:val="001A53E1"/>
    <w:rsid w:val="001A7299"/>
    <w:rsid w:val="001A7AD5"/>
    <w:rsid w:val="001B0121"/>
    <w:rsid w:val="001B2978"/>
    <w:rsid w:val="001B29EF"/>
    <w:rsid w:val="001B2BAD"/>
    <w:rsid w:val="001B2C91"/>
    <w:rsid w:val="001B3FBF"/>
    <w:rsid w:val="001B628C"/>
    <w:rsid w:val="001B73A4"/>
    <w:rsid w:val="001C0D12"/>
    <w:rsid w:val="001C19F0"/>
    <w:rsid w:val="001C1B39"/>
    <w:rsid w:val="001C2C0C"/>
    <w:rsid w:val="001C2DEE"/>
    <w:rsid w:val="001C3ADE"/>
    <w:rsid w:val="001C3B4A"/>
    <w:rsid w:val="001C4FAC"/>
    <w:rsid w:val="001C5018"/>
    <w:rsid w:val="001C6CE7"/>
    <w:rsid w:val="001D4261"/>
    <w:rsid w:val="001D4880"/>
    <w:rsid w:val="001D5884"/>
    <w:rsid w:val="001D719D"/>
    <w:rsid w:val="001E03B8"/>
    <w:rsid w:val="001E09F0"/>
    <w:rsid w:val="001E1500"/>
    <w:rsid w:val="001E1569"/>
    <w:rsid w:val="001E5D8B"/>
    <w:rsid w:val="001E7106"/>
    <w:rsid w:val="001F0C86"/>
    <w:rsid w:val="001F1659"/>
    <w:rsid w:val="001F18C1"/>
    <w:rsid w:val="001F2370"/>
    <w:rsid w:val="001F39C6"/>
    <w:rsid w:val="001F4774"/>
    <w:rsid w:val="001F5837"/>
    <w:rsid w:val="001F6B4C"/>
    <w:rsid w:val="00200AF7"/>
    <w:rsid w:val="00200B07"/>
    <w:rsid w:val="002014E4"/>
    <w:rsid w:val="00201CAD"/>
    <w:rsid w:val="00207F42"/>
    <w:rsid w:val="002103AC"/>
    <w:rsid w:val="00214D13"/>
    <w:rsid w:val="00215084"/>
    <w:rsid w:val="002156F2"/>
    <w:rsid w:val="002162AC"/>
    <w:rsid w:val="002162D9"/>
    <w:rsid w:val="00217D62"/>
    <w:rsid w:val="00222089"/>
    <w:rsid w:val="00223BDE"/>
    <w:rsid w:val="00225790"/>
    <w:rsid w:val="00226A8F"/>
    <w:rsid w:val="00230941"/>
    <w:rsid w:val="00230F62"/>
    <w:rsid w:val="00232B1A"/>
    <w:rsid w:val="00233100"/>
    <w:rsid w:val="002340BC"/>
    <w:rsid w:val="002437B5"/>
    <w:rsid w:val="00251627"/>
    <w:rsid w:val="00257C60"/>
    <w:rsid w:val="00260707"/>
    <w:rsid w:val="002632C6"/>
    <w:rsid w:val="00265CDB"/>
    <w:rsid w:val="00280D9F"/>
    <w:rsid w:val="00280E93"/>
    <w:rsid w:val="00282B69"/>
    <w:rsid w:val="00282EDD"/>
    <w:rsid w:val="00284B2D"/>
    <w:rsid w:val="00286748"/>
    <w:rsid w:val="00286F94"/>
    <w:rsid w:val="0028785F"/>
    <w:rsid w:val="00293077"/>
    <w:rsid w:val="00293EA5"/>
    <w:rsid w:val="002955FF"/>
    <w:rsid w:val="002A1D1B"/>
    <w:rsid w:val="002A32D4"/>
    <w:rsid w:val="002A350F"/>
    <w:rsid w:val="002A406C"/>
    <w:rsid w:val="002B4051"/>
    <w:rsid w:val="002B7B1A"/>
    <w:rsid w:val="002C388F"/>
    <w:rsid w:val="002C4038"/>
    <w:rsid w:val="002C6DEB"/>
    <w:rsid w:val="002C76CE"/>
    <w:rsid w:val="002D27FF"/>
    <w:rsid w:val="002D2C74"/>
    <w:rsid w:val="002D3636"/>
    <w:rsid w:val="002D39BE"/>
    <w:rsid w:val="002D60A6"/>
    <w:rsid w:val="002E0FC1"/>
    <w:rsid w:val="002E27EC"/>
    <w:rsid w:val="002E47EB"/>
    <w:rsid w:val="002E51D4"/>
    <w:rsid w:val="002F0B48"/>
    <w:rsid w:val="002F27F1"/>
    <w:rsid w:val="002F5C00"/>
    <w:rsid w:val="00300A17"/>
    <w:rsid w:val="00301559"/>
    <w:rsid w:val="00301F67"/>
    <w:rsid w:val="00304B72"/>
    <w:rsid w:val="003076FA"/>
    <w:rsid w:val="00310D04"/>
    <w:rsid w:val="00315176"/>
    <w:rsid w:val="00316BED"/>
    <w:rsid w:val="0032016C"/>
    <w:rsid w:val="003214E0"/>
    <w:rsid w:val="0032635A"/>
    <w:rsid w:val="00327A2B"/>
    <w:rsid w:val="00331C9E"/>
    <w:rsid w:val="00332E83"/>
    <w:rsid w:val="0033505B"/>
    <w:rsid w:val="003356CB"/>
    <w:rsid w:val="00344DAA"/>
    <w:rsid w:val="00350634"/>
    <w:rsid w:val="00351A7E"/>
    <w:rsid w:val="0035252A"/>
    <w:rsid w:val="00355A2A"/>
    <w:rsid w:val="00361D12"/>
    <w:rsid w:val="00362F6E"/>
    <w:rsid w:val="0036438A"/>
    <w:rsid w:val="00371429"/>
    <w:rsid w:val="00371684"/>
    <w:rsid w:val="00372D25"/>
    <w:rsid w:val="00373003"/>
    <w:rsid w:val="003768C5"/>
    <w:rsid w:val="00377223"/>
    <w:rsid w:val="00377F50"/>
    <w:rsid w:val="00381455"/>
    <w:rsid w:val="003828F3"/>
    <w:rsid w:val="003842EC"/>
    <w:rsid w:val="003860B4"/>
    <w:rsid w:val="00386B0C"/>
    <w:rsid w:val="00387976"/>
    <w:rsid w:val="00392813"/>
    <w:rsid w:val="0039516A"/>
    <w:rsid w:val="0039643B"/>
    <w:rsid w:val="00396718"/>
    <w:rsid w:val="003A02E6"/>
    <w:rsid w:val="003A1512"/>
    <w:rsid w:val="003A7A71"/>
    <w:rsid w:val="003B0CBF"/>
    <w:rsid w:val="003B0E8B"/>
    <w:rsid w:val="003B2391"/>
    <w:rsid w:val="003B26C7"/>
    <w:rsid w:val="003B38DC"/>
    <w:rsid w:val="003B4195"/>
    <w:rsid w:val="003B6793"/>
    <w:rsid w:val="003B6B0E"/>
    <w:rsid w:val="003B7091"/>
    <w:rsid w:val="003C1B9F"/>
    <w:rsid w:val="003C1D0E"/>
    <w:rsid w:val="003C29F1"/>
    <w:rsid w:val="003C45B6"/>
    <w:rsid w:val="003D141A"/>
    <w:rsid w:val="003D1856"/>
    <w:rsid w:val="003D18F0"/>
    <w:rsid w:val="003D4EA5"/>
    <w:rsid w:val="003D7BEF"/>
    <w:rsid w:val="003E5F78"/>
    <w:rsid w:val="003F180F"/>
    <w:rsid w:val="003F1EEA"/>
    <w:rsid w:val="003F2C4E"/>
    <w:rsid w:val="003F4FB4"/>
    <w:rsid w:val="003F58C5"/>
    <w:rsid w:val="003F5FB0"/>
    <w:rsid w:val="003F7E56"/>
    <w:rsid w:val="0040187F"/>
    <w:rsid w:val="004021B3"/>
    <w:rsid w:val="004034BF"/>
    <w:rsid w:val="00403BC9"/>
    <w:rsid w:val="00407C0B"/>
    <w:rsid w:val="00412751"/>
    <w:rsid w:val="00415749"/>
    <w:rsid w:val="00415AD7"/>
    <w:rsid w:val="00416631"/>
    <w:rsid w:val="00420111"/>
    <w:rsid w:val="004262E8"/>
    <w:rsid w:val="00426E70"/>
    <w:rsid w:val="00431604"/>
    <w:rsid w:val="004320A8"/>
    <w:rsid w:val="0043368B"/>
    <w:rsid w:val="00435E64"/>
    <w:rsid w:val="004370C2"/>
    <w:rsid w:val="00437BB6"/>
    <w:rsid w:val="0044095A"/>
    <w:rsid w:val="00442517"/>
    <w:rsid w:val="0044264A"/>
    <w:rsid w:val="004433E4"/>
    <w:rsid w:val="00443BA2"/>
    <w:rsid w:val="004446F2"/>
    <w:rsid w:val="00444D88"/>
    <w:rsid w:val="00444E5A"/>
    <w:rsid w:val="00446188"/>
    <w:rsid w:val="004511A0"/>
    <w:rsid w:val="004526EA"/>
    <w:rsid w:val="00454FD1"/>
    <w:rsid w:val="00455FD7"/>
    <w:rsid w:val="004569AF"/>
    <w:rsid w:val="00456E6D"/>
    <w:rsid w:val="00457D8C"/>
    <w:rsid w:val="00460E62"/>
    <w:rsid w:val="00461A12"/>
    <w:rsid w:val="00463C9B"/>
    <w:rsid w:val="0046667C"/>
    <w:rsid w:val="00467C04"/>
    <w:rsid w:val="0047393F"/>
    <w:rsid w:val="00473C37"/>
    <w:rsid w:val="0047540C"/>
    <w:rsid w:val="00480672"/>
    <w:rsid w:val="00480A86"/>
    <w:rsid w:val="004909CF"/>
    <w:rsid w:val="00490F4D"/>
    <w:rsid w:val="004917DD"/>
    <w:rsid w:val="00492209"/>
    <w:rsid w:val="00497030"/>
    <w:rsid w:val="004A095A"/>
    <w:rsid w:val="004A1157"/>
    <w:rsid w:val="004A1809"/>
    <w:rsid w:val="004A5581"/>
    <w:rsid w:val="004B09BE"/>
    <w:rsid w:val="004B0C9F"/>
    <w:rsid w:val="004B33B0"/>
    <w:rsid w:val="004B723E"/>
    <w:rsid w:val="004C14C0"/>
    <w:rsid w:val="004C286B"/>
    <w:rsid w:val="004C4CD5"/>
    <w:rsid w:val="004C6622"/>
    <w:rsid w:val="004C6F1C"/>
    <w:rsid w:val="004D3C5D"/>
    <w:rsid w:val="004D4585"/>
    <w:rsid w:val="004D535D"/>
    <w:rsid w:val="004D7E7F"/>
    <w:rsid w:val="004E5608"/>
    <w:rsid w:val="004F0AD6"/>
    <w:rsid w:val="004F0C66"/>
    <w:rsid w:val="004F0CE9"/>
    <w:rsid w:val="004F139A"/>
    <w:rsid w:val="004F1972"/>
    <w:rsid w:val="004F1D70"/>
    <w:rsid w:val="004F2254"/>
    <w:rsid w:val="004F2520"/>
    <w:rsid w:val="004F2AA4"/>
    <w:rsid w:val="004F37B2"/>
    <w:rsid w:val="004F398D"/>
    <w:rsid w:val="004F45F6"/>
    <w:rsid w:val="004F4638"/>
    <w:rsid w:val="004F7F56"/>
    <w:rsid w:val="00500544"/>
    <w:rsid w:val="005023E5"/>
    <w:rsid w:val="00506BC6"/>
    <w:rsid w:val="00512A5F"/>
    <w:rsid w:val="0052036A"/>
    <w:rsid w:val="005210C6"/>
    <w:rsid w:val="00522AC5"/>
    <w:rsid w:val="00524334"/>
    <w:rsid w:val="005300F4"/>
    <w:rsid w:val="005318A2"/>
    <w:rsid w:val="0054008A"/>
    <w:rsid w:val="0054082D"/>
    <w:rsid w:val="0054097C"/>
    <w:rsid w:val="00542742"/>
    <w:rsid w:val="00543514"/>
    <w:rsid w:val="005459B3"/>
    <w:rsid w:val="00546947"/>
    <w:rsid w:val="0054794F"/>
    <w:rsid w:val="00551ACC"/>
    <w:rsid w:val="00553CD7"/>
    <w:rsid w:val="00554805"/>
    <w:rsid w:val="00554DFF"/>
    <w:rsid w:val="00555769"/>
    <w:rsid w:val="0055721D"/>
    <w:rsid w:val="00557C85"/>
    <w:rsid w:val="00561AAF"/>
    <w:rsid w:val="005626BB"/>
    <w:rsid w:val="005649E4"/>
    <w:rsid w:val="00570215"/>
    <w:rsid w:val="00570885"/>
    <w:rsid w:val="005710A5"/>
    <w:rsid w:val="005738CF"/>
    <w:rsid w:val="00575D43"/>
    <w:rsid w:val="00576B20"/>
    <w:rsid w:val="00582086"/>
    <w:rsid w:val="00582E53"/>
    <w:rsid w:val="00584358"/>
    <w:rsid w:val="005843AB"/>
    <w:rsid w:val="00585104"/>
    <w:rsid w:val="005900F1"/>
    <w:rsid w:val="005904EF"/>
    <w:rsid w:val="005928E0"/>
    <w:rsid w:val="00594590"/>
    <w:rsid w:val="00594A7A"/>
    <w:rsid w:val="00594C29"/>
    <w:rsid w:val="00596BCD"/>
    <w:rsid w:val="005A0F2C"/>
    <w:rsid w:val="005A0F37"/>
    <w:rsid w:val="005A21F0"/>
    <w:rsid w:val="005A3DD6"/>
    <w:rsid w:val="005A714A"/>
    <w:rsid w:val="005B020F"/>
    <w:rsid w:val="005B15DF"/>
    <w:rsid w:val="005B27CD"/>
    <w:rsid w:val="005B5BA6"/>
    <w:rsid w:val="005B7278"/>
    <w:rsid w:val="005B73C1"/>
    <w:rsid w:val="005B799B"/>
    <w:rsid w:val="005B7DE4"/>
    <w:rsid w:val="005C011F"/>
    <w:rsid w:val="005C1566"/>
    <w:rsid w:val="005C5486"/>
    <w:rsid w:val="005C609E"/>
    <w:rsid w:val="005C6269"/>
    <w:rsid w:val="005D2A8D"/>
    <w:rsid w:val="005D47F0"/>
    <w:rsid w:val="005D6820"/>
    <w:rsid w:val="005E2F47"/>
    <w:rsid w:val="005E78DB"/>
    <w:rsid w:val="005F072B"/>
    <w:rsid w:val="005F0CA1"/>
    <w:rsid w:val="005F1457"/>
    <w:rsid w:val="005F3820"/>
    <w:rsid w:val="005F4CE3"/>
    <w:rsid w:val="005F696A"/>
    <w:rsid w:val="006002BD"/>
    <w:rsid w:val="0060097D"/>
    <w:rsid w:val="006013B4"/>
    <w:rsid w:val="00601826"/>
    <w:rsid w:val="00602058"/>
    <w:rsid w:val="006023CE"/>
    <w:rsid w:val="006024B8"/>
    <w:rsid w:val="00603E2F"/>
    <w:rsid w:val="00605DA6"/>
    <w:rsid w:val="00607111"/>
    <w:rsid w:val="006123C5"/>
    <w:rsid w:val="0061568B"/>
    <w:rsid w:val="00616E8C"/>
    <w:rsid w:val="00617DB4"/>
    <w:rsid w:val="00620F42"/>
    <w:rsid w:val="006212CA"/>
    <w:rsid w:val="00622110"/>
    <w:rsid w:val="00623196"/>
    <w:rsid w:val="00623D01"/>
    <w:rsid w:val="0062444B"/>
    <w:rsid w:val="0062601F"/>
    <w:rsid w:val="00626B3E"/>
    <w:rsid w:val="00627BF8"/>
    <w:rsid w:val="00630451"/>
    <w:rsid w:val="006310CE"/>
    <w:rsid w:val="006324EE"/>
    <w:rsid w:val="006358B7"/>
    <w:rsid w:val="006375F8"/>
    <w:rsid w:val="00640069"/>
    <w:rsid w:val="006405D7"/>
    <w:rsid w:val="00642690"/>
    <w:rsid w:val="00642843"/>
    <w:rsid w:val="006453B3"/>
    <w:rsid w:val="00645A61"/>
    <w:rsid w:val="00645FB0"/>
    <w:rsid w:val="00652965"/>
    <w:rsid w:val="00654D02"/>
    <w:rsid w:val="0065765F"/>
    <w:rsid w:val="006577E4"/>
    <w:rsid w:val="0066170B"/>
    <w:rsid w:val="00662360"/>
    <w:rsid w:val="00664385"/>
    <w:rsid w:val="00665A74"/>
    <w:rsid w:val="006672E0"/>
    <w:rsid w:val="00670B90"/>
    <w:rsid w:val="006716A9"/>
    <w:rsid w:val="00671FF1"/>
    <w:rsid w:val="0067245A"/>
    <w:rsid w:val="00677E46"/>
    <w:rsid w:val="00683670"/>
    <w:rsid w:val="0068566A"/>
    <w:rsid w:val="00686761"/>
    <w:rsid w:val="0068722F"/>
    <w:rsid w:val="0068747B"/>
    <w:rsid w:val="00687F0B"/>
    <w:rsid w:val="00690301"/>
    <w:rsid w:val="00693C67"/>
    <w:rsid w:val="00695235"/>
    <w:rsid w:val="0069730D"/>
    <w:rsid w:val="0069763A"/>
    <w:rsid w:val="006A1E3B"/>
    <w:rsid w:val="006A3F04"/>
    <w:rsid w:val="006A5774"/>
    <w:rsid w:val="006A7072"/>
    <w:rsid w:val="006A7183"/>
    <w:rsid w:val="006B142A"/>
    <w:rsid w:val="006B14B5"/>
    <w:rsid w:val="006B1D4B"/>
    <w:rsid w:val="006B3F9B"/>
    <w:rsid w:val="006B4197"/>
    <w:rsid w:val="006B6D20"/>
    <w:rsid w:val="006C0DDA"/>
    <w:rsid w:val="006C24E1"/>
    <w:rsid w:val="006C7924"/>
    <w:rsid w:val="006D025B"/>
    <w:rsid w:val="006D0926"/>
    <w:rsid w:val="006D337A"/>
    <w:rsid w:val="006D4121"/>
    <w:rsid w:val="006D432E"/>
    <w:rsid w:val="006D4384"/>
    <w:rsid w:val="006D4981"/>
    <w:rsid w:val="006D71E6"/>
    <w:rsid w:val="006E0D9C"/>
    <w:rsid w:val="006E7DDA"/>
    <w:rsid w:val="006F0402"/>
    <w:rsid w:val="006F10B7"/>
    <w:rsid w:val="006F12C1"/>
    <w:rsid w:val="006F4039"/>
    <w:rsid w:val="00700533"/>
    <w:rsid w:val="00701758"/>
    <w:rsid w:val="00702E68"/>
    <w:rsid w:val="00703DA4"/>
    <w:rsid w:val="00706C77"/>
    <w:rsid w:val="0070764C"/>
    <w:rsid w:val="00711AED"/>
    <w:rsid w:val="0071286B"/>
    <w:rsid w:val="007161E0"/>
    <w:rsid w:val="00716785"/>
    <w:rsid w:val="00721C28"/>
    <w:rsid w:val="007242F3"/>
    <w:rsid w:val="0072469F"/>
    <w:rsid w:val="0073329A"/>
    <w:rsid w:val="00734566"/>
    <w:rsid w:val="00734B8E"/>
    <w:rsid w:val="00741D19"/>
    <w:rsid w:val="00743606"/>
    <w:rsid w:val="00745402"/>
    <w:rsid w:val="0074754C"/>
    <w:rsid w:val="00750466"/>
    <w:rsid w:val="00751F25"/>
    <w:rsid w:val="00752D4E"/>
    <w:rsid w:val="00760646"/>
    <w:rsid w:val="007617B6"/>
    <w:rsid w:val="00762E4B"/>
    <w:rsid w:val="007631C3"/>
    <w:rsid w:val="007643CF"/>
    <w:rsid w:val="00764401"/>
    <w:rsid w:val="00764EF0"/>
    <w:rsid w:val="00765345"/>
    <w:rsid w:val="007703AD"/>
    <w:rsid w:val="007724D6"/>
    <w:rsid w:val="00772642"/>
    <w:rsid w:val="00774A89"/>
    <w:rsid w:val="00774B89"/>
    <w:rsid w:val="00775290"/>
    <w:rsid w:val="00776B95"/>
    <w:rsid w:val="0078053B"/>
    <w:rsid w:val="00780D37"/>
    <w:rsid w:val="00783584"/>
    <w:rsid w:val="00784B2F"/>
    <w:rsid w:val="00785476"/>
    <w:rsid w:val="007856C9"/>
    <w:rsid w:val="00786586"/>
    <w:rsid w:val="00787782"/>
    <w:rsid w:val="00791CF4"/>
    <w:rsid w:val="00791EF3"/>
    <w:rsid w:val="00794E8A"/>
    <w:rsid w:val="00797982"/>
    <w:rsid w:val="007A1440"/>
    <w:rsid w:val="007A17FE"/>
    <w:rsid w:val="007A1911"/>
    <w:rsid w:val="007A5D30"/>
    <w:rsid w:val="007A5DA4"/>
    <w:rsid w:val="007A7307"/>
    <w:rsid w:val="007A7E0A"/>
    <w:rsid w:val="007B23AD"/>
    <w:rsid w:val="007B5603"/>
    <w:rsid w:val="007B5F24"/>
    <w:rsid w:val="007B6853"/>
    <w:rsid w:val="007B6B2B"/>
    <w:rsid w:val="007C06B3"/>
    <w:rsid w:val="007C168E"/>
    <w:rsid w:val="007C1B8C"/>
    <w:rsid w:val="007C4181"/>
    <w:rsid w:val="007C64F3"/>
    <w:rsid w:val="007C66C4"/>
    <w:rsid w:val="007C6B0F"/>
    <w:rsid w:val="007C6BF7"/>
    <w:rsid w:val="007C769E"/>
    <w:rsid w:val="007D2279"/>
    <w:rsid w:val="007D3E57"/>
    <w:rsid w:val="007D582B"/>
    <w:rsid w:val="007D70A8"/>
    <w:rsid w:val="007D71D3"/>
    <w:rsid w:val="007E0220"/>
    <w:rsid w:val="007F0DD1"/>
    <w:rsid w:val="007F1BBF"/>
    <w:rsid w:val="007F2D1B"/>
    <w:rsid w:val="007F4D6B"/>
    <w:rsid w:val="007F6D9E"/>
    <w:rsid w:val="007F770D"/>
    <w:rsid w:val="008074C1"/>
    <w:rsid w:val="00807AE3"/>
    <w:rsid w:val="008134BA"/>
    <w:rsid w:val="008239EF"/>
    <w:rsid w:val="008326B6"/>
    <w:rsid w:val="0083435A"/>
    <w:rsid w:val="008371C5"/>
    <w:rsid w:val="008413CD"/>
    <w:rsid w:val="00844B70"/>
    <w:rsid w:val="00845089"/>
    <w:rsid w:val="0085082D"/>
    <w:rsid w:val="008508D8"/>
    <w:rsid w:val="00850BA9"/>
    <w:rsid w:val="00852194"/>
    <w:rsid w:val="0085276A"/>
    <w:rsid w:val="00852ED6"/>
    <w:rsid w:val="0086752A"/>
    <w:rsid w:val="008701D1"/>
    <w:rsid w:val="00872B76"/>
    <w:rsid w:val="00872FC6"/>
    <w:rsid w:val="0087379B"/>
    <w:rsid w:val="008808FE"/>
    <w:rsid w:val="00883017"/>
    <w:rsid w:val="00883077"/>
    <w:rsid w:val="0088370C"/>
    <w:rsid w:val="00885ACF"/>
    <w:rsid w:val="00885B44"/>
    <w:rsid w:val="00886715"/>
    <w:rsid w:val="00887B6D"/>
    <w:rsid w:val="008930BA"/>
    <w:rsid w:val="008932BD"/>
    <w:rsid w:val="00893876"/>
    <w:rsid w:val="008956DF"/>
    <w:rsid w:val="00895797"/>
    <w:rsid w:val="008A2A4E"/>
    <w:rsid w:val="008A5786"/>
    <w:rsid w:val="008A7F12"/>
    <w:rsid w:val="008B037A"/>
    <w:rsid w:val="008B0A62"/>
    <w:rsid w:val="008B0FC2"/>
    <w:rsid w:val="008B3962"/>
    <w:rsid w:val="008B3BA9"/>
    <w:rsid w:val="008C00B2"/>
    <w:rsid w:val="008C1637"/>
    <w:rsid w:val="008C1B48"/>
    <w:rsid w:val="008C2C4C"/>
    <w:rsid w:val="008D0E49"/>
    <w:rsid w:val="008D315B"/>
    <w:rsid w:val="008D3E0F"/>
    <w:rsid w:val="008E00AF"/>
    <w:rsid w:val="008E05B0"/>
    <w:rsid w:val="008E300C"/>
    <w:rsid w:val="008E7450"/>
    <w:rsid w:val="008E764E"/>
    <w:rsid w:val="008E7D6F"/>
    <w:rsid w:val="008E7EDC"/>
    <w:rsid w:val="008F0548"/>
    <w:rsid w:val="008F2DD0"/>
    <w:rsid w:val="008F3185"/>
    <w:rsid w:val="00901CAD"/>
    <w:rsid w:val="009041B1"/>
    <w:rsid w:val="00904DD7"/>
    <w:rsid w:val="009057A5"/>
    <w:rsid w:val="00905800"/>
    <w:rsid w:val="00906742"/>
    <w:rsid w:val="009068B3"/>
    <w:rsid w:val="009069CA"/>
    <w:rsid w:val="00906C16"/>
    <w:rsid w:val="00907DDC"/>
    <w:rsid w:val="00910016"/>
    <w:rsid w:val="00911252"/>
    <w:rsid w:val="00915CF4"/>
    <w:rsid w:val="00915D6D"/>
    <w:rsid w:val="0091635B"/>
    <w:rsid w:val="00921962"/>
    <w:rsid w:val="00921D33"/>
    <w:rsid w:val="00927F4B"/>
    <w:rsid w:val="00930417"/>
    <w:rsid w:val="0093294D"/>
    <w:rsid w:val="00933753"/>
    <w:rsid w:val="009364F3"/>
    <w:rsid w:val="00937217"/>
    <w:rsid w:val="00941F19"/>
    <w:rsid w:val="00942D25"/>
    <w:rsid w:val="0094418C"/>
    <w:rsid w:val="0094504A"/>
    <w:rsid w:val="009459B7"/>
    <w:rsid w:val="00945D1E"/>
    <w:rsid w:val="00945E3B"/>
    <w:rsid w:val="00947049"/>
    <w:rsid w:val="00947267"/>
    <w:rsid w:val="00950DC1"/>
    <w:rsid w:val="009515D8"/>
    <w:rsid w:val="00951B78"/>
    <w:rsid w:val="009522CB"/>
    <w:rsid w:val="00960451"/>
    <w:rsid w:val="00963804"/>
    <w:rsid w:val="00963D75"/>
    <w:rsid w:val="00964C1E"/>
    <w:rsid w:val="0096547D"/>
    <w:rsid w:val="0096673E"/>
    <w:rsid w:val="00970199"/>
    <w:rsid w:val="00973CB2"/>
    <w:rsid w:val="00975646"/>
    <w:rsid w:val="00980B3C"/>
    <w:rsid w:val="00981879"/>
    <w:rsid w:val="00982776"/>
    <w:rsid w:val="00982CC6"/>
    <w:rsid w:val="0098471F"/>
    <w:rsid w:val="00986585"/>
    <w:rsid w:val="00986782"/>
    <w:rsid w:val="0099005C"/>
    <w:rsid w:val="009914D2"/>
    <w:rsid w:val="00995C83"/>
    <w:rsid w:val="009964AF"/>
    <w:rsid w:val="0099669D"/>
    <w:rsid w:val="009A1DDD"/>
    <w:rsid w:val="009A5AE5"/>
    <w:rsid w:val="009A5BE0"/>
    <w:rsid w:val="009B18F3"/>
    <w:rsid w:val="009B2404"/>
    <w:rsid w:val="009B301D"/>
    <w:rsid w:val="009B460F"/>
    <w:rsid w:val="009C2D20"/>
    <w:rsid w:val="009C4AEB"/>
    <w:rsid w:val="009C6DCD"/>
    <w:rsid w:val="009D2D0C"/>
    <w:rsid w:val="009D492C"/>
    <w:rsid w:val="009D58F8"/>
    <w:rsid w:val="009D68CB"/>
    <w:rsid w:val="009E00B1"/>
    <w:rsid w:val="009E04D8"/>
    <w:rsid w:val="009E0550"/>
    <w:rsid w:val="009E1D5E"/>
    <w:rsid w:val="009E3189"/>
    <w:rsid w:val="009E34B5"/>
    <w:rsid w:val="009E3F75"/>
    <w:rsid w:val="009E584B"/>
    <w:rsid w:val="009E6E83"/>
    <w:rsid w:val="009F0118"/>
    <w:rsid w:val="009F02D7"/>
    <w:rsid w:val="009F14A0"/>
    <w:rsid w:val="009F16FF"/>
    <w:rsid w:val="009F447F"/>
    <w:rsid w:val="009F5661"/>
    <w:rsid w:val="009F5BCC"/>
    <w:rsid w:val="009F5E5A"/>
    <w:rsid w:val="00A0049B"/>
    <w:rsid w:val="00A01711"/>
    <w:rsid w:val="00A01D68"/>
    <w:rsid w:val="00A036B0"/>
    <w:rsid w:val="00A04E6F"/>
    <w:rsid w:val="00A05257"/>
    <w:rsid w:val="00A05A1B"/>
    <w:rsid w:val="00A05ECC"/>
    <w:rsid w:val="00A11000"/>
    <w:rsid w:val="00A1274D"/>
    <w:rsid w:val="00A14ADA"/>
    <w:rsid w:val="00A15F27"/>
    <w:rsid w:val="00A16F49"/>
    <w:rsid w:val="00A170DD"/>
    <w:rsid w:val="00A177FC"/>
    <w:rsid w:val="00A20976"/>
    <w:rsid w:val="00A22E9B"/>
    <w:rsid w:val="00A230E1"/>
    <w:rsid w:val="00A242EB"/>
    <w:rsid w:val="00A24399"/>
    <w:rsid w:val="00A25E05"/>
    <w:rsid w:val="00A30BAC"/>
    <w:rsid w:val="00A32FAE"/>
    <w:rsid w:val="00A333E6"/>
    <w:rsid w:val="00A33580"/>
    <w:rsid w:val="00A342F6"/>
    <w:rsid w:val="00A3439F"/>
    <w:rsid w:val="00A34813"/>
    <w:rsid w:val="00A349E6"/>
    <w:rsid w:val="00A41843"/>
    <w:rsid w:val="00A420F2"/>
    <w:rsid w:val="00A42DCB"/>
    <w:rsid w:val="00A435CC"/>
    <w:rsid w:val="00A4383B"/>
    <w:rsid w:val="00A453C4"/>
    <w:rsid w:val="00A45455"/>
    <w:rsid w:val="00A475BE"/>
    <w:rsid w:val="00A47870"/>
    <w:rsid w:val="00A517C3"/>
    <w:rsid w:val="00A522C2"/>
    <w:rsid w:val="00A53BFC"/>
    <w:rsid w:val="00A55D22"/>
    <w:rsid w:val="00A561F0"/>
    <w:rsid w:val="00A57078"/>
    <w:rsid w:val="00A600AD"/>
    <w:rsid w:val="00A6033E"/>
    <w:rsid w:val="00A617BB"/>
    <w:rsid w:val="00A628BF"/>
    <w:rsid w:val="00A62D9A"/>
    <w:rsid w:val="00A62F8A"/>
    <w:rsid w:val="00A63974"/>
    <w:rsid w:val="00A67289"/>
    <w:rsid w:val="00A67816"/>
    <w:rsid w:val="00A70A6F"/>
    <w:rsid w:val="00A73519"/>
    <w:rsid w:val="00A744C7"/>
    <w:rsid w:val="00A7467D"/>
    <w:rsid w:val="00A75B60"/>
    <w:rsid w:val="00A7655D"/>
    <w:rsid w:val="00A81F7D"/>
    <w:rsid w:val="00A830F7"/>
    <w:rsid w:val="00A84EF9"/>
    <w:rsid w:val="00A85C48"/>
    <w:rsid w:val="00A861A2"/>
    <w:rsid w:val="00A86269"/>
    <w:rsid w:val="00A872E6"/>
    <w:rsid w:val="00A87DB9"/>
    <w:rsid w:val="00A90325"/>
    <w:rsid w:val="00A904D5"/>
    <w:rsid w:val="00A90C54"/>
    <w:rsid w:val="00A91D0A"/>
    <w:rsid w:val="00A929A5"/>
    <w:rsid w:val="00A94E44"/>
    <w:rsid w:val="00A95FD3"/>
    <w:rsid w:val="00A97FC7"/>
    <w:rsid w:val="00AA30DE"/>
    <w:rsid w:val="00AA35E7"/>
    <w:rsid w:val="00AA5E82"/>
    <w:rsid w:val="00AA67ED"/>
    <w:rsid w:val="00AB15DE"/>
    <w:rsid w:val="00AB2529"/>
    <w:rsid w:val="00AB5691"/>
    <w:rsid w:val="00AB6F0B"/>
    <w:rsid w:val="00AB7663"/>
    <w:rsid w:val="00AD146A"/>
    <w:rsid w:val="00AD1DCE"/>
    <w:rsid w:val="00AD23B8"/>
    <w:rsid w:val="00AD2797"/>
    <w:rsid w:val="00AD281C"/>
    <w:rsid w:val="00AD2C6D"/>
    <w:rsid w:val="00AD5A34"/>
    <w:rsid w:val="00AE0B24"/>
    <w:rsid w:val="00AE15EA"/>
    <w:rsid w:val="00AE56CC"/>
    <w:rsid w:val="00AE5B91"/>
    <w:rsid w:val="00AE65D0"/>
    <w:rsid w:val="00AF22B1"/>
    <w:rsid w:val="00AF4611"/>
    <w:rsid w:val="00AF6AF3"/>
    <w:rsid w:val="00B0558D"/>
    <w:rsid w:val="00B06A47"/>
    <w:rsid w:val="00B078C7"/>
    <w:rsid w:val="00B10249"/>
    <w:rsid w:val="00B1084D"/>
    <w:rsid w:val="00B11A8D"/>
    <w:rsid w:val="00B12126"/>
    <w:rsid w:val="00B12968"/>
    <w:rsid w:val="00B12BEF"/>
    <w:rsid w:val="00B1424F"/>
    <w:rsid w:val="00B15E36"/>
    <w:rsid w:val="00B16410"/>
    <w:rsid w:val="00B16D5C"/>
    <w:rsid w:val="00B20CC5"/>
    <w:rsid w:val="00B20D50"/>
    <w:rsid w:val="00B22D33"/>
    <w:rsid w:val="00B30377"/>
    <w:rsid w:val="00B304DE"/>
    <w:rsid w:val="00B3102F"/>
    <w:rsid w:val="00B32691"/>
    <w:rsid w:val="00B34DF9"/>
    <w:rsid w:val="00B357BA"/>
    <w:rsid w:val="00B359AE"/>
    <w:rsid w:val="00B363F1"/>
    <w:rsid w:val="00B372F4"/>
    <w:rsid w:val="00B40231"/>
    <w:rsid w:val="00B403E3"/>
    <w:rsid w:val="00B42A1E"/>
    <w:rsid w:val="00B43DF5"/>
    <w:rsid w:val="00B44384"/>
    <w:rsid w:val="00B46250"/>
    <w:rsid w:val="00B50632"/>
    <w:rsid w:val="00B5365F"/>
    <w:rsid w:val="00B53966"/>
    <w:rsid w:val="00B56660"/>
    <w:rsid w:val="00B61633"/>
    <w:rsid w:val="00B616A9"/>
    <w:rsid w:val="00B6190C"/>
    <w:rsid w:val="00B6229A"/>
    <w:rsid w:val="00B63C6F"/>
    <w:rsid w:val="00B65031"/>
    <w:rsid w:val="00B65F23"/>
    <w:rsid w:val="00B661CA"/>
    <w:rsid w:val="00B661E7"/>
    <w:rsid w:val="00B724C8"/>
    <w:rsid w:val="00B735D3"/>
    <w:rsid w:val="00B740A6"/>
    <w:rsid w:val="00B74A55"/>
    <w:rsid w:val="00B766F4"/>
    <w:rsid w:val="00B76C06"/>
    <w:rsid w:val="00B77932"/>
    <w:rsid w:val="00B77AB4"/>
    <w:rsid w:val="00B77EF2"/>
    <w:rsid w:val="00B77FA4"/>
    <w:rsid w:val="00B81A09"/>
    <w:rsid w:val="00B81B6F"/>
    <w:rsid w:val="00B81C5A"/>
    <w:rsid w:val="00B81D88"/>
    <w:rsid w:val="00B83071"/>
    <w:rsid w:val="00B840E3"/>
    <w:rsid w:val="00B85A79"/>
    <w:rsid w:val="00B8715A"/>
    <w:rsid w:val="00B876DF"/>
    <w:rsid w:val="00B87A24"/>
    <w:rsid w:val="00B91A20"/>
    <w:rsid w:val="00B9228F"/>
    <w:rsid w:val="00B92CC2"/>
    <w:rsid w:val="00B93C13"/>
    <w:rsid w:val="00B9403A"/>
    <w:rsid w:val="00B94EE9"/>
    <w:rsid w:val="00B95913"/>
    <w:rsid w:val="00BA0BE3"/>
    <w:rsid w:val="00BA212C"/>
    <w:rsid w:val="00BA4DD2"/>
    <w:rsid w:val="00BA4E9F"/>
    <w:rsid w:val="00BA6DED"/>
    <w:rsid w:val="00BA7631"/>
    <w:rsid w:val="00BA7869"/>
    <w:rsid w:val="00BB1A62"/>
    <w:rsid w:val="00BB2236"/>
    <w:rsid w:val="00BB331A"/>
    <w:rsid w:val="00BB414F"/>
    <w:rsid w:val="00BB43A5"/>
    <w:rsid w:val="00BB49DF"/>
    <w:rsid w:val="00BB6708"/>
    <w:rsid w:val="00BC1F7C"/>
    <w:rsid w:val="00BC4AD9"/>
    <w:rsid w:val="00BC4B5F"/>
    <w:rsid w:val="00BC5B97"/>
    <w:rsid w:val="00BC5F2B"/>
    <w:rsid w:val="00BC738D"/>
    <w:rsid w:val="00BC7F2E"/>
    <w:rsid w:val="00BD2D17"/>
    <w:rsid w:val="00BD6083"/>
    <w:rsid w:val="00BE195A"/>
    <w:rsid w:val="00BE3D6A"/>
    <w:rsid w:val="00BE3EFB"/>
    <w:rsid w:val="00BF057A"/>
    <w:rsid w:val="00BF1B65"/>
    <w:rsid w:val="00BF2106"/>
    <w:rsid w:val="00BF23BA"/>
    <w:rsid w:val="00BF33A2"/>
    <w:rsid w:val="00BF3EA1"/>
    <w:rsid w:val="00BF58AE"/>
    <w:rsid w:val="00C00303"/>
    <w:rsid w:val="00C04455"/>
    <w:rsid w:val="00C05425"/>
    <w:rsid w:val="00C054AD"/>
    <w:rsid w:val="00C056B5"/>
    <w:rsid w:val="00C072C0"/>
    <w:rsid w:val="00C11D21"/>
    <w:rsid w:val="00C12DD1"/>
    <w:rsid w:val="00C145B4"/>
    <w:rsid w:val="00C1544C"/>
    <w:rsid w:val="00C178E6"/>
    <w:rsid w:val="00C20C07"/>
    <w:rsid w:val="00C210AF"/>
    <w:rsid w:val="00C22478"/>
    <w:rsid w:val="00C25094"/>
    <w:rsid w:val="00C27B36"/>
    <w:rsid w:val="00C3104F"/>
    <w:rsid w:val="00C32693"/>
    <w:rsid w:val="00C341AB"/>
    <w:rsid w:val="00C343EA"/>
    <w:rsid w:val="00C354EE"/>
    <w:rsid w:val="00C378BE"/>
    <w:rsid w:val="00C37A4F"/>
    <w:rsid w:val="00C41D44"/>
    <w:rsid w:val="00C43AD7"/>
    <w:rsid w:val="00C45A46"/>
    <w:rsid w:val="00C45EF8"/>
    <w:rsid w:val="00C528A8"/>
    <w:rsid w:val="00C53202"/>
    <w:rsid w:val="00C55A1B"/>
    <w:rsid w:val="00C56605"/>
    <w:rsid w:val="00C63CD8"/>
    <w:rsid w:val="00C64223"/>
    <w:rsid w:val="00C65FC6"/>
    <w:rsid w:val="00C667C2"/>
    <w:rsid w:val="00C67BA9"/>
    <w:rsid w:val="00C7137A"/>
    <w:rsid w:val="00C71AE6"/>
    <w:rsid w:val="00C742BC"/>
    <w:rsid w:val="00C76116"/>
    <w:rsid w:val="00C7641A"/>
    <w:rsid w:val="00C8096C"/>
    <w:rsid w:val="00C832D2"/>
    <w:rsid w:val="00C833A7"/>
    <w:rsid w:val="00C83401"/>
    <w:rsid w:val="00C83C8A"/>
    <w:rsid w:val="00C851A1"/>
    <w:rsid w:val="00C85D74"/>
    <w:rsid w:val="00C86132"/>
    <w:rsid w:val="00C86B29"/>
    <w:rsid w:val="00C904B7"/>
    <w:rsid w:val="00C90B15"/>
    <w:rsid w:val="00C913DE"/>
    <w:rsid w:val="00C91C65"/>
    <w:rsid w:val="00C92C2F"/>
    <w:rsid w:val="00C932E3"/>
    <w:rsid w:val="00CA0AB0"/>
    <w:rsid w:val="00CA10C1"/>
    <w:rsid w:val="00CA310F"/>
    <w:rsid w:val="00CA5E69"/>
    <w:rsid w:val="00CA67B2"/>
    <w:rsid w:val="00CB0204"/>
    <w:rsid w:val="00CB2639"/>
    <w:rsid w:val="00CB3586"/>
    <w:rsid w:val="00CB4895"/>
    <w:rsid w:val="00CB7A05"/>
    <w:rsid w:val="00CC2DF9"/>
    <w:rsid w:val="00CC5516"/>
    <w:rsid w:val="00CC5578"/>
    <w:rsid w:val="00CC5807"/>
    <w:rsid w:val="00CC5ECA"/>
    <w:rsid w:val="00CC6527"/>
    <w:rsid w:val="00CC693A"/>
    <w:rsid w:val="00CC7D5F"/>
    <w:rsid w:val="00CD0315"/>
    <w:rsid w:val="00CD21CF"/>
    <w:rsid w:val="00CE043D"/>
    <w:rsid w:val="00CE090D"/>
    <w:rsid w:val="00CE1BDA"/>
    <w:rsid w:val="00CE2090"/>
    <w:rsid w:val="00CE2758"/>
    <w:rsid w:val="00CE39A4"/>
    <w:rsid w:val="00CE3ACF"/>
    <w:rsid w:val="00CE3AF2"/>
    <w:rsid w:val="00CE455B"/>
    <w:rsid w:val="00CE4C96"/>
    <w:rsid w:val="00CE6F61"/>
    <w:rsid w:val="00CE6FBF"/>
    <w:rsid w:val="00CE7976"/>
    <w:rsid w:val="00CF5B27"/>
    <w:rsid w:val="00D012C1"/>
    <w:rsid w:val="00D01C2A"/>
    <w:rsid w:val="00D0212E"/>
    <w:rsid w:val="00D02790"/>
    <w:rsid w:val="00D032A8"/>
    <w:rsid w:val="00D0535D"/>
    <w:rsid w:val="00D11B01"/>
    <w:rsid w:val="00D157CB"/>
    <w:rsid w:val="00D20A04"/>
    <w:rsid w:val="00D22203"/>
    <w:rsid w:val="00D22DAA"/>
    <w:rsid w:val="00D2436A"/>
    <w:rsid w:val="00D248F0"/>
    <w:rsid w:val="00D33041"/>
    <w:rsid w:val="00D33BDB"/>
    <w:rsid w:val="00D34678"/>
    <w:rsid w:val="00D35959"/>
    <w:rsid w:val="00D37BB3"/>
    <w:rsid w:val="00D42E80"/>
    <w:rsid w:val="00D44563"/>
    <w:rsid w:val="00D515BA"/>
    <w:rsid w:val="00D51773"/>
    <w:rsid w:val="00D51B6D"/>
    <w:rsid w:val="00D51E9D"/>
    <w:rsid w:val="00D534FD"/>
    <w:rsid w:val="00D5356E"/>
    <w:rsid w:val="00D53596"/>
    <w:rsid w:val="00D55488"/>
    <w:rsid w:val="00D5584C"/>
    <w:rsid w:val="00D61243"/>
    <w:rsid w:val="00D620C1"/>
    <w:rsid w:val="00D620CF"/>
    <w:rsid w:val="00D63C48"/>
    <w:rsid w:val="00D64372"/>
    <w:rsid w:val="00D70D35"/>
    <w:rsid w:val="00D70F84"/>
    <w:rsid w:val="00D71D8E"/>
    <w:rsid w:val="00D73F0F"/>
    <w:rsid w:val="00D80DCC"/>
    <w:rsid w:val="00D82310"/>
    <w:rsid w:val="00D82748"/>
    <w:rsid w:val="00D8324F"/>
    <w:rsid w:val="00D85657"/>
    <w:rsid w:val="00D902E9"/>
    <w:rsid w:val="00D903DA"/>
    <w:rsid w:val="00D937FC"/>
    <w:rsid w:val="00D94A5D"/>
    <w:rsid w:val="00D94C9A"/>
    <w:rsid w:val="00D94CBB"/>
    <w:rsid w:val="00D972A4"/>
    <w:rsid w:val="00DA2364"/>
    <w:rsid w:val="00DA265D"/>
    <w:rsid w:val="00DA2C9D"/>
    <w:rsid w:val="00DA6B95"/>
    <w:rsid w:val="00DA6BAC"/>
    <w:rsid w:val="00DB02A7"/>
    <w:rsid w:val="00DB07CC"/>
    <w:rsid w:val="00DB1C81"/>
    <w:rsid w:val="00DC06FB"/>
    <w:rsid w:val="00DC304E"/>
    <w:rsid w:val="00DC325D"/>
    <w:rsid w:val="00DC40AE"/>
    <w:rsid w:val="00DC7A5F"/>
    <w:rsid w:val="00DD0614"/>
    <w:rsid w:val="00DD065C"/>
    <w:rsid w:val="00DD0E21"/>
    <w:rsid w:val="00DD1400"/>
    <w:rsid w:val="00DD3DA3"/>
    <w:rsid w:val="00DD4AFD"/>
    <w:rsid w:val="00DD54C2"/>
    <w:rsid w:val="00DE0EBF"/>
    <w:rsid w:val="00DE2500"/>
    <w:rsid w:val="00DE357E"/>
    <w:rsid w:val="00DE4794"/>
    <w:rsid w:val="00DE59B8"/>
    <w:rsid w:val="00DE6E5E"/>
    <w:rsid w:val="00DE76BD"/>
    <w:rsid w:val="00DF0431"/>
    <w:rsid w:val="00DF06F6"/>
    <w:rsid w:val="00DF19FD"/>
    <w:rsid w:val="00DF5C0C"/>
    <w:rsid w:val="00DF6649"/>
    <w:rsid w:val="00E01177"/>
    <w:rsid w:val="00E029AF"/>
    <w:rsid w:val="00E02C81"/>
    <w:rsid w:val="00E031EA"/>
    <w:rsid w:val="00E069E4"/>
    <w:rsid w:val="00E14748"/>
    <w:rsid w:val="00E15625"/>
    <w:rsid w:val="00E1687D"/>
    <w:rsid w:val="00E179EB"/>
    <w:rsid w:val="00E17FEE"/>
    <w:rsid w:val="00E21C34"/>
    <w:rsid w:val="00E24828"/>
    <w:rsid w:val="00E25A93"/>
    <w:rsid w:val="00E32274"/>
    <w:rsid w:val="00E32A29"/>
    <w:rsid w:val="00E33D28"/>
    <w:rsid w:val="00E40EBE"/>
    <w:rsid w:val="00E41A18"/>
    <w:rsid w:val="00E4375E"/>
    <w:rsid w:val="00E43FC7"/>
    <w:rsid w:val="00E44101"/>
    <w:rsid w:val="00E44236"/>
    <w:rsid w:val="00E57281"/>
    <w:rsid w:val="00E57698"/>
    <w:rsid w:val="00E57990"/>
    <w:rsid w:val="00E60B9F"/>
    <w:rsid w:val="00E60E49"/>
    <w:rsid w:val="00E63A58"/>
    <w:rsid w:val="00E64D1D"/>
    <w:rsid w:val="00E67A7D"/>
    <w:rsid w:val="00E75131"/>
    <w:rsid w:val="00E755C2"/>
    <w:rsid w:val="00E765BC"/>
    <w:rsid w:val="00E775AC"/>
    <w:rsid w:val="00E81E4D"/>
    <w:rsid w:val="00E847D3"/>
    <w:rsid w:val="00E85A6E"/>
    <w:rsid w:val="00E9028E"/>
    <w:rsid w:val="00EA1EDB"/>
    <w:rsid w:val="00EA2870"/>
    <w:rsid w:val="00EA2C3B"/>
    <w:rsid w:val="00EA35EB"/>
    <w:rsid w:val="00EA5C8E"/>
    <w:rsid w:val="00EA6B2C"/>
    <w:rsid w:val="00EA7272"/>
    <w:rsid w:val="00EB002C"/>
    <w:rsid w:val="00EB0D57"/>
    <w:rsid w:val="00EB171A"/>
    <w:rsid w:val="00EB1B7A"/>
    <w:rsid w:val="00EB43A0"/>
    <w:rsid w:val="00EB5A85"/>
    <w:rsid w:val="00EB63CE"/>
    <w:rsid w:val="00EB67C3"/>
    <w:rsid w:val="00EC26AB"/>
    <w:rsid w:val="00EC3584"/>
    <w:rsid w:val="00EC3C84"/>
    <w:rsid w:val="00EC3F26"/>
    <w:rsid w:val="00EC7C4A"/>
    <w:rsid w:val="00ED0E34"/>
    <w:rsid w:val="00ED16C3"/>
    <w:rsid w:val="00ED2A68"/>
    <w:rsid w:val="00ED398A"/>
    <w:rsid w:val="00EE4147"/>
    <w:rsid w:val="00EE5D11"/>
    <w:rsid w:val="00EE6985"/>
    <w:rsid w:val="00EF4024"/>
    <w:rsid w:val="00EF52DD"/>
    <w:rsid w:val="00EF53AA"/>
    <w:rsid w:val="00EF5F67"/>
    <w:rsid w:val="00EF6B12"/>
    <w:rsid w:val="00EF74D1"/>
    <w:rsid w:val="00F0014E"/>
    <w:rsid w:val="00F01A2F"/>
    <w:rsid w:val="00F02877"/>
    <w:rsid w:val="00F038F5"/>
    <w:rsid w:val="00F060DB"/>
    <w:rsid w:val="00F113E4"/>
    <w:rsid w:val="00F1349F"/>
    <w:rsid w:val="00F13B13"/>
    <w:rsid w:val="00F14895"/>
    <w:rsid w:val="00F152EE"/>
    <w:rsid w:val="00F1573D"/>
    <w:rsid w:val="00F16134"/>
    <w:rsid w:val="00F16EF1"/>
    <w:rsid w:val="00F205E0"/>
    <w:rsid w:val="00F21E11"/>
    <w:rsid w:val="00F22D93"/>
    <w:rsid w:val="00F244E2"/>
    <w:rsid w:val="00F26035"/>
    <w:rsid w:val="00F26EB7"/>
    <w:rsid w:val="00F30617"/>
    <w:rsid w:val="00F30B6B"/>
    <w:rsid w:val="00F318CF"/>
    <w:rsid w:val="00F4309D"/>
    <w:rsid w:val="00F45662"/>
    <w:rsid w:val="00F45D21"/>
    <w:rsid w:val="00F45F65"/>
    <w:rsid w:val="00F50547"/>
    <w:rsid w:val="00F52539"/>
    <w:rsid w:val="00F53446"/>
    <w:rsid w:val="00F545BF"/>
    <w:rsid w:val="00F61FE6"/>
    <w:rsid w:val="00F62ED6"/>
    <w:rsid w:val="00F62F1D"/>
    <w:rsid w:val="00F63581"/>
    <w:rsid w:val="00F641B3"/>
    <w:rsid w:val="00F64638"/>
    <w:rsid w:val="00F66113"/>
    <w:rsid w:val="00F7234F"/>
    <w:rsid w:val="00F74D8A"/>
    <w:rsid w:val="00F7531D"/>
    <w:rsid w:val="00F75789"/>
    <w:rsid w:val="00F809EA"/>
    <w:rsid w:val="00F81C90"/>
    <w:rsid w:val="00F81DA1"/>
    <w:rsid w:val="00F8600B"/>
    <w:rsid w:val="00F8624F"/>
    <w:rsid w:val="00F86655"/>
    <w:rsid w:val="00F86709"/>
    <w:rsid w:val="00F9101E"/>
    <w:rsid w:val="00F91B27"/>
    <w:rsid w:val="00F921B6"/>
    <w:rsid w:val="00F92532"/>
    <w:rsid w:val="00F97754"/>
    <w:rsid w:val="00FA0389"/>
    <w:rsid w:val="00FA0E24"/>
    <w:rsid w:val="00FA1832"/>
    <w:rsid w:val="00FA44F8"/>
    <w:rsid w:val="00FA5DB2"/>
    <w:rsid w:val="00FA7158"/>
    <w:rsid w:val="00FB12E6"/>
    <w:rsid w:val="00FB6B9B"/>
    <w:rsid w:val="00FC4932"/>
    <w:rsid w:val="00FC7DAA"/>
    <w:rsid w:val="00FD0B61"/>
    <w:rsid w:val="00FD16B6"/>
    <w:rsid w:val="00FD2F09"/>
    <w:rsid w:val="00FD4247"/>
    <w:rsid w:val="00FD50F1"/>
    <w:rsid w:val="00FD7BCC"/>
    <w:rsid w:val="00FE0515"/>
    <w:rsid w:val="00FE1A6E"/>
    <w:rsid w:val="00FE4046"/>
    <w:rsid w:val="00FE48F7"/>
    <w:rsid w:val="00FE5220"/>
    <w:rsid w:val="00FE679F"/>
    <w:rsid w:val="00FF2ECB"/>
    <w:rsid w:val="00FF4200"/>
    <w:rsid w:val="00FF5B2B"/>
    <w:rsid w:val="00FF6A53"/>
    <w:rsid w:val="00FF738F"/>
    <w:rsid w:val="00FF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C43EAB82-E676-47D6-9911-B7DFEE34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72B"/>
    <w:pPr>
      <w:bidi/>
    </w:pPr>
    <w:rPr>
      <w:rFonts w:cs="Traditional Arabic"/>
      <w:smallCaps/>
      <w:color w:val="00FFF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6622"/>
    <w:pPr>
      <w:keepNext/>
      <w:jc w:val="center"/>
      <w:outlineLvl w:val="2"/>
    </w:pPr>
    <w:rPr>
      <w:rFonts w:cs="DecoType Thuluth"/>
      <w:smallCaps w:val="0"/>
      <w:color w:val="FFFFFF"/>
      <w:sz w:val="44"/>
      <w:szCs w:val="44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6622"/>
    <w:pPr>
      <w:keepNext/>
      <w:jc w:val="lowKashida"/>
      <w:outlineLvl w:val="4"/>
    </w:pPr>
    <w:rPr>
      <w:rFonts w:cs="Monotype Koufi"/>
      <w:smallCaps w:val="0"/>
      <w:color w:val="0000F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D254D"/>
    <w:rPr>
      <w:rFonts w:ascii="Cambria" w:hAnsi="Cambria" w:cs="Times New Roman"/>
      <w:b/>
      <w:bCs/>
      <w:smallCaps/>
      <w:color w:val="00FFF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D254D"/>
    <w:rPr>
      <w:rFonts w:ascii="Calibri" w:hAnsi="Calibri" w:cs="Arial"/>
      <w:b/>
      <w:bCs/>
      <w:i/>
      <w:iCs/>
      <w:smallCaps/>
      <w:color w:val="00FFFF"/>
      <w:sz w:val="26"/>
      <w:szCs w:val="26"/>
    </w:rPr>
  </w:style>
  <w:style w:type="paragraph" w:styleId="Footer">
    <w:name w:val="footer"/>
    <w:basedOn w:val="Normal"/>
    <w:link w:val="FooterChar"/>
    <w:uiPriority w:val="99"/>
    <w:rsid w:val="006D43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254D"/>
    <w:rPr>
      <w:rFonts w:cs="Traditional Arabic"/>
      <w:smallCaps/>
      <w:color w:val="00FFFF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6D438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168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254D"/>
    <w:rPr>
      <w:rFonts w:cs="Traditional Arabic"/>
      <w:smallCaps/>
      <w:color w:val="00FFFF"/>
      <w:sz w:val="24"/>
      <w:szCs w:val="24"/>
      <w:lang w:bidi="ar-SA"/>
    </w:rPr>
  </w:style>
  <w:style w:type="table" w:styleId="TableGrid">
    <w:name w:val="Table Grid"/>
    <w:basedOn w:val="TableNormal"/>
    <w:rsid w:val="00373003"/>
    <w:pPr>
      <w:bidi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76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254D"/>
    <w:rPr>
      <w:rFonts w:cs="Times New Roman"/>
      <w:smallCaps/>
      <w:color w:val="00FFFF"/>
      <w:sz w:val="2"/>
    </w:rPr>
  </w:style>
  <w:style w:type="character" w:styleId="Hyperlink">
    <w:name w:val="Hyperlink"/>
    <w:basedOn w:val="DefaultParagraphFont"/>
    <w:uiPriority w:val="99"/>
    <w:rsid w:val="00CE275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F057A"/>
    <w:pPr>
      <w:ind w:left="720"/>
      <w:contextualSpacing/>
    </w:pPr>
    <w:rPr>
      <w:rFonts w:cs="AL-Mohanad"/>
      <w:smallCaps w:val="0"/>
      <w:color w:val="auto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4F178-5888-4547-A63A-A2A298C6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bbbbbb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ابوعبدالله</dc:creator>
  <cp:lastModifiedBy>gehan aemary</cp:lastModifiedBy>
  <cp:revision>10</cp:revision>
  <cp:lastPrinted>2011-10-30T08:00:00Z</cp:lastPrinted>
  <dcterms:created xsi:type="dcterms:W3CDTF">2011-10-30T07:19:00Z</dcterms:created>
  <dcterms:modified xsi:type="dcterms:W3CDTF">2015-03-27T09:34:00Z</dcterms:modified>
</cp:coreProperties>
</file>