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BC" w:rsidRDefault="00E26DBC">
      <w:pPr>
        <w:rPr>
          <w:rtl/>
        </w:rPr>
      </w:pPr>
    </w:p>
    <w:p w:rsidR="00873FCE" w:rsidRDefault="00962E3D" w:rsidP="000653EC">
      <w:pPr>
        <w:spacing w:after="0" w:line="240" w:lineRule="auto"/>
        <w:jc w:val="center"/>
        <w:rPr>
          <w:rFonts w:cs="AL-Mohanad Bold" w:hint="cs"/>
          <w:b/>
          <w:bCs/>
          <w:sz w:val="32"/>
          <w:szCs w:val="32"/>
          <w:u w:val="single"/>
          <w:rtl/>
        </w:rPr>
      </w:pPr>
      <w:r w:rsidRPr="000653EC">
        <w:rPr>
          <w:rFonts w:cs="AL-Mohanad Bold" w:hint="cs"/>
          <w:b/>
          <w:bCs/>
          <w:sz w:val="32"/>
          <w:szCs w:val="32"/>
          <w:u w:val="single"/>
          <w:rtl/>
        </w:rPr>
        <w:t xml:space="preserve">الخطة السنوية لبرامج ومبادرات وحدة </w:t>
      </w:r>
      <w:r w:rsidR="000653EC" w:rsidRPr="000653EC">
        <w:rPr>
          <w:rFonts w:cs="AL-Mohanad Bold" w:hint="cs"/>
          <w:b/>
          <w:bCs/>
          <w:sz w:val="32"/>
          <w:szCs w:val="32"/>
          <w:u w:val="single"/>
          <w:rtl/>
        </w:rPr>
        <w:t>التعليم الالكتروني وتقنيات التعليم</w:t>
      </w:r>
      <w:r w:rsidRPr="000653EC">
        <w:rPr>
          <w:rFonts w:cs="AL-Mohanad Bold" w:hint="cs"/>
          <w:b/>
          <w:bCs/>
          <w:sz w:val="32"/>
          <w:szCs w:val="32"/>
          <w:u w:val="single"/>
          <w:rtl/>
        </w:rPr>
        <w:t xml:space="preserve"> بكلية التربية بالزلفي</w:t>
      </w:r>
    </w:p>
    <w:p w:rsidR="00AD6E11" w:rsidRDefault="00962E3D" w:rsidP="00873FCE">
      <w:pPr>
        <w:spacing w:after="0" w:line="240" w:lineRule="auto"/>
        <w:jc w:val="center"/>
        <w:rPr>
          <w:rFonts w:cs="AL-Mohanad Bold"/>
          <w:b/>
          <w:bCs/>
          <w:sz w:val="32"/>
          <w:szCs w:val="32"/>
          <w:u w:val="single"/>
          <w:rtl/>
        </w:rPr>
      </w:pPr>
      <w:r w:rsidRPr="000653EC">
        <w:rPr>
          <w:rFonts w:cs="AL-Mohanad Bold" w:hint="cs"/>
          <w:b/>
          <w:bCs/>
          <w:sz w:val="32"/>
          <w:szCs w:val="32"/>
          <w:u w:val="single"/>
          <w:rtl/>
        </w:rPr>
        <w:t>ل</w:t>
      </w:r>
      <w:r w:rsidR="00964C6C" w:rsidRPr="000653EC">
        <w:rPr>
          <w:rFonts w:cs="AL-Mohanad Bold" w:hint="cs"/>
          <w:b/>
          <w:bCs/>
          <w:sz w:val="32"/>
          <w:szCs w:val="32"/>
          <w:u w:val="single"/>
          <w:rtl/>
        </w:rPr>
        <w:t>لعام ال</w:t>
      </w:r>
      <w:r w:rsidR="000653EC" w:rsidRPr="000653EC">
        <w:rPr>
          <w:rFonts w:cs="AL-Mohanad Bold" w:hint="cs"/>
          <w:b/>
          <w:bCs/>
          <w:sz w:val="32"/>
          <w:szCs w:val="32"/>
          <w:u w:val="single"/>
          <w:rtl/>
        </w:rPr>
        <w:t>جامعي</w:t>
      </w:r>
      <w:r w:rsidR="00964C6C" w:rsidRPr="000653EC">
        <w:rPr>
          <w:rFonts w:cs="AL-Mohanad Bold" w:hint="cs"/>
          <w:b/>
          <w:bCs/>
          <w:sz w:val="32"/>
          <w:szCs w:val="32"/>
          <w:u w:val="single"/>
          <w:rtl/>
        </w:rPr>
        <w:t xml:space="preserve"> 1435- 1436هـ </w:t>
      </w:r>
      <w:r w:rsidR="00873FCE">
        <w:rPr>
          <w:rFonts w:cs="AL-Mohanad Bold" w:hint="cs"/>
          <w:b/>
          <w:bCs/>
          <w:sz w:val="32"/>
          <w:szCs w:val="32"/>
          <w:u w:val="single"/>
          <w:rtl/>
        </w:rPr>
        <w:t xml:space="preserve">- </w:t>
      </w:r>
      <w:r w:rsidR="00AD6E11">
        <w:rPr>
          <w:rFonts w:cs="AL-Mohanad Bold" w:hint="cs"/>
          <w:b/>
          <w:bCs/>
          <w:sz w:val="32"/>
          <w:szCs w:val="32"/>
          <w:u w:val="single"/>
          <w:rtl/>
        </w:rPr>
        <w:t>الفصل الدراسي الثاني</w:t>
      </w:r>
    </w:p>
    <w:tbl>
      <w:tblPr>
        <w:tblStyle w:val="a3"/>
        <w:bidiVisual/>
        <w:tblW w:w="14742" w:type="dxa"/>
        <w:jc w:val="center"/>
        <w:tblLook w:val="04A0" w:firstRow="1" w:lastRow="0" w:firstColumn="1" w:lastColumn="0" w:noHBand="0" w:noVBand="1"/>
      </w:tblPr>
      <w:tblGrid>
        <w:gridCol w:w="628"/>
        <w:gridCol w:w="2808"/>
        <w:gridCol w:w="4901"/>
        <w:gridCol w:w="1160"/>
        <w:gridCol w:w="970"/>
        <w:gridCol w:w="877"/>
        <w:gridCol w:w="2348"/>
        <w:gridCol w:w="1050"/>
      </w:tblGrid>
      <w:tr w:rsidR="00205C0D" w:rsidTr="00873FCE">
        <w:trPr>
          <w:trHeight w:val="253"/>
          <w:jc w:val="center"/>
        </w:trPr>
        <w:tc>
          <w:tcPr>
            <w:tcW w:w="628" w:type="dxa"/>
            <w:shd w:val="clear" w:color="auto" w:fill="95B3D7" w:themeFill="accent1" w:themeFillTint="99"/>
            <w:vAlign w:val="center"/>
          </w:tcPr>
          <w:p w:rsidR="00AD5C6E" w:rsidRPr="00B14101" w:rsidRDefault="00AD5C6E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14101">
              <w:rPr>
                <w:rFonts w:cs="Akhbar MT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808" w:type="dxa"/>
            <w:shd w:val="clear" w:color="auto" w:fill="95B3D7" w:themeFill="accent1" w:themeFillTint="99"/>
            <w:vAlign w:val="center"/>
          </w:tcPr>
          <w:p w:rsidR="00AD5C6E" w:rsidRPr="00C8624C" w:rsidRDefault="00AD5C6E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4901" w:type="dxa"/>
            <w:shd w:val="clear" w:color="auto" w:fill="95B3D7" w:themeFill="accent1" w:themeFillTint="99"/>
            <w:vAlign w:val="center"/>
          </w:tcPr>
          <w:p w:rsidR="00AD5C6E" w:rsidRPr="00C8624C" w:rsidRDefault="00AD5C6E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النتائج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المستهدفة</w:t>
            </w:r>
          </w:p>
        </w:tc>
        <w:tc>
          <w:tcPr>
            <w:tcW w:w="1160" w:type="dxa"/>
            <w:shd w:val="clear" w:color="auto" w:fill="95B3D7" w:themeFill="accent1" w:themeFillTint="99"/>
            <w:vAlign w:val="center"/>
          </w:tcPr>
          <w:p w:rsidR="00AD5C6E" w:rsidRDefault="00AD5C6E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التنفيذ</w:t>
            </w:r>
          </w:p>
        </w:tc>
        <w:tc>
          <w:tcPr>
            <w:tcW w:w="970" w:type="dxa"/>
            <w:shd w:val="clear" w:color="auto" w:fill="95B3D7" w:themeFill="accent1" w:themeFillTint="99"/>
            <w:vAlign w:val="center"/>
          </w:tcPr>
          <w:p w:rsidR="00AD5C6E" w:rsidRDefault="00AD5C6E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أساليب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التنفيذ</w:t>
            </w:r>
          </w:p>
        </w:tc>
        <w:tc>
          <w:tcPr>
            <w:tcW w:w="877" w:type="dxa"/>
            <w:shd w:val="clear" w:color="auto" w:fill="95B3D7" w:themeFill="accent1" w:themeFillTint="99"/>
            <w:vAlign w:val="center"/>
          </w:tcPr>
          <w:p w:rsidR="00ED565A" w:rsidRDefault="00ED565A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المكلفون</w:t>
            </w:r>
          </w:p>
          <w:p w:rsidR="00AD5C6E" w:rsidRPr="00C8624C" w:rsidRDefault="00ED565A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بالتنفيذ</w:t>
            </w:r>
          </w:p>
        </w:tc>
        <w:tc>
          <w:tcPr>
            <w:tcW w:w="2348" w:type="dxa"/>
            <w:shd w:val="clear" w:color="auto" w:fill="95B3D7" w:themeFill="accent1" w:themeFillTint="99"/>
            <w:vAlign w:val="center"/>
          </w:tcPr>
          <w:p w:rsidR="0076578A" w:rsidRDefault="0076578A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متطلبات</w:t>
            </w:r>
          </w:p>
          <w:p w:rsidR="00AD5C6E" w:rsidRDefault="0076578A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050" w:type="dxa"/>
            <w:shd w:val="clear" w:color="auto" w:fill="95B3D7" w:themeFill="accent1" w:themeFillTint="99"/>
            <w:vAlign w:val="center"/>
          </w:tcPr>
          <w:p w:rsidR="00AD5C6E" w:rsidRPr="00C8624C" w:rsidRDefault="00AD5C6E" w:rsidP="000653E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205C0D" w:rsidTr="00873FCE">
        <w:trPr>
          <w:cantSplit/>
          <w:trHeight w:val="1134"/>
          <w:jc w:val="center"/>
        </w:trPr>
        <w:tc>
          <w:tcPr>
            <w:tcW w:w="628" w:type="dxa"/>
            <w:shd w:val="clear" w:color="auto" w:fill="95B3D7" w:themeFill="accent1" w:themeFillTint="99"/>
            <w:vAlign w:val="center"/>
          </w:tcPr>
          <w:p w:rsidR="0031206B" w:rsidRDefault="0031206B" w:rsidP="000653EC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08" w:type="dxa"/>
            <w:vAlign w:val="center"/>
          </w:tcPr>
          <w:p w:rsidR="0031206B" w:rsidRDefault="0031206B" w:rsidP="00873FCE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proofErr w:type="gramStart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دورة</w:t>
            </w:r>
            <w:proofErr w:type="gramEnd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 في الرخصة الدولية في قيادة الكمبيوتر (مهارات الورد)</w:t>
            </w:r>
          </w:p>
          <w:p w:rsidR="0031206B" w:rsidRDefault="0031206B" w:rsidP="004404E6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</w:p>
        </w:tc>
        <w:tc>
          <w:tcPr>
            <w:tcW w:w="4901" w:type="dxa"/>
            <w:vAlign w:val="center"/>
          </w:tcPr>
          <w:p w:rsidR="0031206B" w:rsidRPr="00205C0D" w:rsidRDefault="0031206B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205C0D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تحويل المقررات الدراسية بالكلية إلى مقررات الكترونية</w:t>
            </w:r>
          </w:p>
          <w:p w:rsidR="0031206B" w:rsidRPr="00205C0D" w:rsidRDefault="0031206B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205C0D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 xml:space="preserve">رفع مهارة أعضاء هيئة التدريس في إعداد </w:t>
            </w:r>
            <w:proofErr w:type="gramStart"/>
            <w:r w:rsidRPr="00205C0D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المقررات</w:t>
            </w:r>
            <w:proofErr w:type="gramEnd"/>
            <w:r w:rsidRPr="00205C0D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 xml:space="preserve"> الالكترونية</w:t>
            </w:r>
          </w:p>
          <w:p w:rsidR="0031206B" w:rsidRPr="00205C0D" w:rsidRDefault="0031206B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proofErr w:type="gramStart"/>
            <w:r w:rsidRPr="00205C0D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خدمة</w:t>
            </w:r>
            <w:proofErr w:type="gramEnd"/>
            <w:r w:rsidRPr="00205C0D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 xml:space="preserve"> العملية التعليمية والبحثية في </w:t>
            </w:r>
            <w:r w:rsidRPr="00205C0D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الكلية</w:t>
            </w:r>
            <w:r w:rsidRPr="00205C0D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  <w:t>.</w:t>
            </w:r>
          </w:p>
          <w:p w:rsidR="0031206B" w:rsidRPr="00205C0D" w:rsidRDefault="0031206B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205C0D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 xml:space="preserve">إكساب الطلاب المهارات اللازمة لاستخدام تقنيات الاتصالات </w:t>
            </w:r>
            <w:proofErr w:type="gramStart"/>
            <w:r w:rsidRPr="00205C0D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والمعلومات</w:t>
            </w:r>
            <w:proofErr w:type="gramEnd"/>
          </w:p>
          <w:p w:rsidR="0031206B" w:rsidRPr="00205C0D" w:rsidRDefault="0031206B" w:rsidP="00873F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97"/>
              </w:tabs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205C0D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تذليل الصعوبات التي </w:t>
            </w:r>
            <w:proofErr w:type="gramStart"/>
            <w:r w:rsidRPr="00205C0D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تواجه</w:t>
            </w:r>
            <w:proofErr w:type="gramEnd"/>
            <w:r w:rsidRPr="00205C0D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في تشغيل وإدارة التقنيات التعليمية.</w:t>
            </w:r>
            <w:r w:rsidR="00205C0D" w:rsidRPr="00205C0D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.</w:t>
            </w:r>
          </w:p>
        </w:tc>
        <w:tc>
          <w:tcPr>
            <w:tcW w:w="1160" w:type="dxa"/>
            <w:textDirection w:val="btLr"/>
            <w:vAlign w:val="center"/>
          </w:tcPr>
          <w:p w:rsidR="0031206B" w:rsidRPr="004404E6" w:rsidRDefault="00873FCE" w:rsidP="004404E6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30 </w:t>
            </w:r>
            <w:proofErr w:type="gramStart"/>
            <w:r>
              <w:rPr>
                <w:rFonts w:hint="cs"/>
                <w:b/>
                <w:bCs/>
                <w:rtl/>
              </w:rPr>
              <w:t>ربيع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ثاني</w:t>
            </w:r>
            <w:r w:rsidRPr="004404E6">
              <w:rPr>
                <w:rFonts w:hint="cs"/>
                <w:b/>
                <w:bCs/>
                <w:rtl/>
              </w:rPr>
              <w:t>/1436م</w:t>
            </w:r>
          </w:p>
        </w:tc>
        <w:tc>
          <w:tcPr>
            <w:tcW w:w="970" w:type="dxa"/>
            <w:textDirection w:val="btLr"/>
            <w:vAlign w:val="center"/>
          </w:tcPr>
          <w:p w:rsidR="0031206B" w:rsidRPr="004404E6" w:rsidRDefault="0031206B" w:rsidP="004404E6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4404E6">
              <w:rPr>
                <w:rFonts w:hint="cs"/>
                <w:b/>
                <w:bCs/>
                <w:rtl/>
              </w:rPr>
              <w:t>دورة</w:t>
            </w:r>
            <w:proofErr w:type="gramEnd"/>
            <w:r w:rsidRPr="004404E6"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877" w:type="dxa"/>
            <w:textDirection w:val="btLr"/>
            <w:vAlign w:val="center"/>
          </w:tcPr>
          <w:p w:rsidR="0031206B" w:rsidRDefault="000B2BFA" w:rsidP="004404E6">
            <w:pPr>
              <w:ind w:left="113" w:right="113"/>
              <w:jc w:val="center"/>
              <w:rPr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أ. سلطان محمد الحربي</w:t>
            </w:r>
            <w:r>
              <w:rPr>
                <w:rtl/>
              </w:rPr>
              <w:t xml:space="preserve"> </w:t>
            </w:r>
          </w:p>
        </w:tc>
        <w:tc>
          <w:tcPr>
            <w:tcW w:w="2348" w:type="dxa"/>
            <w:vAlign w:val="center"/>
          </w:tcPr>
          <w:p w:rsidR="0031206B" w:rsidRPr="00873FCE" w:rsidRDefault="0031206B" w:rsidP="004404E6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توفير القاعة </w:t>
            </w:r>
            <w:proofErr w:type="gramStart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مجهزة</w:t>
            </w:r>
            <w:proofErr w:type="gramEnd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 بالكلية</w:t>
            </w:r>
          </w:p>
          <w:p w:rsidR="0031206B" w:rsidRPr="00873FCE" w:rsidRDefault="0031206B" w:rsidP="004404E6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العلاقات العامة الاعلام بشأن الاعلان عن الدورة وتجهيز مطبوعاتها.</w:t>
            </w:r>
          </w:p>
          <w:p w:rsidR="0031206B" w:rsidRPr="00873FCE" w:rsidRDefault="0031206B" w:rsidP="004404E6">
            <w:pPr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بنشر ما يحيط بتلك الفاعليات وتقديم الايجاز حولها على موقع الجامعة</w:t>
            </w:r>
          </w:p>
          <w:p w:rsidR="0031206B" w:rsidRPr="00873FCE" w:rsidRDefault="0031206B" w:rsidP="004404E6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proofErr w:type="gramStart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شهادات</w:t>
            </w:r>
            <w:proofErr w:type="gramEnd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 للدورة</w:t>
            </w:r>
          </w:p>
        </w:tc>
        <w:tc>
          <w:tcPr>
            <w:tcW w:w="1050" w:type="dxa"/>
            <w:vAlign w:val="center"/>
          </w:tcPr>
          <w:p w:rsidR="0031206B" w:rsidRDefault="0031206B" w:rsidP="000653EC">
            <w:pPr>
              <w:jc w:val="center"/>
              <w:rPr>
                <w:rtl/>
              </w:rPr>
            </w:pPr>
          </w:p>
        </w:tc>
      </w:tr>
      <w:tr w:rsidR="00205C0D" w:rsidTr="00873FCE">
        <w:trPr>
          <w:cantSplit/>
          <w:trHeight w:val="1134"/>
          <w:jc w:val="center"/>
        </w:trPr>
        <w:tc>
          <w:tcPr>
            <w:tcW w:w="628" w:type="dxa"/>
            <w:shd w:val="clear" w:color="auto" w:fill="95B3D7" w:themeFill="accent1" w:themeFillTint="99"/>
            <w:vAlign w:val="center"/>
          </w:tcPr>
          <w:p w:rsidR="0031206B" w:rsidRDefault="0031206B" w:rsidP="000653EC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  <w:p w:rsidR="0031206B" w:rsidRDefault="0031206B" w:rsidP="000653EC">
            <w:pPr>
              <w:jc w:val="center"/>
              <w:rPr>
                <w:rtl/>
              </w:rPr>
            </w:pPr>
          </w:p>
        </w:tc>
        <w:tc>
          <w:tcPr>
            <w:tcW w:w="2808" w:type="dxa"/>
            <w:vAlign w:val="center"/>
          </w:tcPr>
          <w:p w:rsidR="0031206B" w:rsidRDefault="0031206B" w:rsidP="004404E6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دورة في الرخصة الدولية في قيادة الكمبيوتر (مهارات البوربوينت)</w:t>
            </w:r>
          </w:p>
        </w:tc>
        <w:tc>
          <w:tcPr>
            <w:tcW w:w="4901" w:type="dxa"/>
            <w:vAlign w:val="center"/>
          </w:tcPr>
          <w:p w:rsidR="00205C0D" w:rsidRPr="004404E6" w:rsidRDefault="00205C0D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تحويل المقررات الدراسية بالكلية إلى مقررات الكترونية</w:t>
            </w:r>
          </w:p>
          <w:p w:rsidR="00205C0D" w:rsidRPr="004404E6" w:rsidRDefault="00205C0D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 xml:space="preserve">رفع مهارة أعضاء هيئة التدريس في إعداد </w:t>
            </w:r>
            <w:proofErr w:type="gramStart"/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المقررات</w:t>
            </w:r>
            <w:proofErr w:type="gramEnd"/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 xml:space="preserve"> الالكترونية</w:t>
            </w:r>
          </w:p>
          <w:p w:rsidR="00205C0D" w:rsidRPr="004404E6" w:rsidRDefault="00205C0D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proofErr w:type="gramStart"/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خدمة</w:t>
            </w:r>
            <w:proofErr w:type="gramEnd"/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 xml:space="preserve"> العملية التعليمية والبحثية في </w:t>
            </w:r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الكلية</w:t>
            </w: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  <w:t>.</w:t>
            </w:r>
          </w:p>
          <w:p w:rsidR="00205C0D" w:rsidRPr="004404E6" w:rsidRDefault="00205C0D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 xml:space="preserve">إكساب الطلاب المهارات اللازمة لاستخدام تقنيات الاتصالات </w:t>
            </w:r>
            <w:proofErr w:type="gramStart"/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والمعلومات</w:t>
            </w:r>
            <w:proofErr w:type="gramEnd"/>
          </w:p>
          <w:p w:rsidR="00205C0D" w:rsidRPr="004404E6" w:rsidRDefault="00205C0D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تذليل الصعوبات التي </w:t>
            </w: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تواجه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في تشغيل وإدارة التقنيات التعليمية..</w:t>
            </w:r>
          </w:p>
        </w:tc>
        <w:tc>
          <w:tcPr>
            <w:tcW w:w="1160" w:type="dxa"/>
            <w:textDirection w:val="btLr"/>
            <w:vAlign w:val="center"/>
          </w:tcPr>
          <w:p w:rsidR="0031206B" w:rsidRPr="004404E6" w:rsidRDefault="00873FCE" w:rsidP="004404E6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 </w:t>
            </w:r>
            <w:proofErr w:type="gramStart"/>
            <w:r>
              <w:rPr>
                <w:rFonts w:hint="cs"/>
                <w:b/>
                <w:bCs/>
                <w:rtl/>
              </w:rPr>
              <w:t>جمادى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الأولى</w:t>
            </w:r>
            <w:r w:rsidRPr="004404E6">
              <w:rPr>
                <w:rFonts w:hint="cs"/>
                <w:b/>
                <w:bCs/>
                <w:rtl/>
              </w:rPr>
              <w:t>/1436م</w:t>
            </w:r>
          </w:p>
        </w:tc>
        <w:tc>
          <w:tcPr>
            <w:tcW w:w="970" w:type="dxa"/>
            <w:textDirection w:val="btLr"/>
            <w:vAlign w:val="center"/>
          </w:tcPr>
          <w:p w:rsidR="0031206B" w:rsidRPr="004404E6" w:rsidRDefault="0031206B" w:rsidP="004404E6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4404E6">
              <w:rPr>
                <w:rFonts w:hint="cs"/>
                <w:b/>
                <w:bCs/>
                <w:rtl/>
              </w:rPr>
              <w:t>دورة</w:t>
            </w:r>
            <w:proofErr w:type="gramEnd"/>
            <w:r w:rsidRPr="004404E6"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877" w:type="dxa"/>
            <w:textDirection w:val="btLr"/>
            <w:vAlign w:val="center"/>
          </w:tcPr>
          <w:p w:rsidR="0031206B" w:rsidRDefault="0031206B" w:rsidP="000B2B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أ. </w:t>
            </w:r>
            <w:r w:rsidR="000B2BFA"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حمزة</w:t>
            </w: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 محمد </w:t>
            </w:r>
            <w:r w:rsidR="000B2BFA"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عياصرة</w:t>
            </w:r>
          </w:p>
          <w:p w:rsidR="0031206B" w:rsidRDefault="0031206B" w:rsidP="004404E6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2348" w:type="dxa"/>
            <w:vAlign w:val="center"/>
          </w:tcPr>
          <w:p w:rsidR="004404E6" w:rsidRPr="00873FCE" w:rsidRDefault="004404E6" w:rsidP="004404E6">
            <w:pPr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توفير القاعة </w:t>
            </w:r>
            <w:proofErr w:type="gramStart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مجهزة</w:t>
            </w:r>
            <w:proofErr w:type="gramEnd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 بالكلية</w:t>
            </w:r>
          </w:p>
          <w:p w:rsidR="004404E6" w:rsidRPr="00873FCE" w:rsidRDefault="004404E6" w:rsidP="004404E6">
            <w:pPr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العلاقات العامة الاعلام بشأن الاعلان عن الدورة وتجهيز مطبوعاتها.</w:t>
            </w:r>
          </w:p>
          <w:p w:rsidR="004404E6" w:rsidRPr="00873FCE" w:rsidRDefault="004404E6" w:rsidP="004404E6">
            <w:pPr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بنشر ما يحيط بتلك الفاعليات وتقديم الايجاز حولها على موقع الجامعة</w:t>
            </w:r>
          </w:p>
          <w:p w:rsidR="0031206B" w:rsidRPr="00873FCE" w:rsidRDefault="004404E6" w:rsidP="004404E6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شهادات</w:t>
            </w:r>
            <w:proofErr w:type="gramEnd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 للدورة</w:t>
            </w:r>
          </w:p>
        </w:tc>
        <w:tc>
          <w:tcPr>
            <w:tcW w:w="1050" w:type="dxa"/>
            <w:vAlign w:val="center"/>
          </w:tcPr>
          <w:p w:rsidR="0031206B" w:rsidRDefault="0031206B" w:rsidP="000653EC">
            <w:pPr>
              <w:jc w:val="center"/>
              <w:rPr>
                <w:rtl/>
              </w:rPr>
            </w:pPr>
          </w:p>
        </w:tc>
      </w:tr>
      <w:tr w:rsidR="00205C0D" w:rsidTr="00873FCE">
        <w:trPr>
          <w:cantSplit/>
          <w:trHeight w:val="1134"/>
          <w:jc w:val="center"/>
        </w:trPr>
        <w:tc>
          <w:tcPr>
            <w:tcW w:w="628" w:type="dxa"/>
            <w:shd w:val="clear" w:color="auto" w:fill="95B3D7" w:themeFill="accent1" w:themeFillTint="99"/>
            <w:vAlign w:val="center"/>
          </w:tcPr>
          <w:p w:rsidR="00205C0D" w:rsidRDefault="00205C0D" w:rsidP="000653EC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  <w:p w:rsidR="00205C0D" w:rsidRDefault="00205C0D" w:rsidP="000653EC">
            <w:pPr>
              <w:jc w:val="center"/>
              <w:rPr>
                <w:rtl/>
              </w:rPr>
            </w:pPr>
          </w:p>
        </w:tc>
        <w:tc>
          <w:tcPr>
            <w:tcW w:w="2808" w:type="dxa"/>
            <w:vAlign w:val="center"/>
          </w:tcPr>
          <w:p w:rsidR="00205C0D" w:rsidRPr="00873FCE" w:rsidRDefault="00205C0D" w:rsidP="00873FCE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proofErr w:type="gramStart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دورة</w:t>
            </w:r>
            <w:proofErr w:type="gramEnd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 </w:t>
            </w:r>
            <w:r w:rsidR="00873FCE"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في إدارة </w:t>
            </w: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نظ</w:t>
            </w:r>
            <w:r w:rsidR="00873FCE"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ام</w:t>
            </w: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 التعليم الالكتروني</w:t>
            </w:r>
            <w:r w:rsidR="00873FCE"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 </w:t>
            </w:r>
            <w:r w:rsidR="00873FCE"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(</w:t>
            </w:r>
            <w:r w:rsidR="00873FCE">
              <w:rPr>
                <w:rFonts w:ascii="Arabic Typesetting" w:hAnsi="Arabic Typesetting" w:cs="AL-Mohanad Bold"/>
                <w:b/>
                <w:bCs/>
                <w:color w:val="17365D"/>
              </w:rPr>
              <w:t>D2L</w:t>
            </w:r>
            <w:r w:rsidR="00873FCE"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)</w:t>
            </w:r>
          </w:p>
        </w:tc>
        <w:tc>
          <w:tcPr>
            <w:tcW w:w="4901" w:type="dxa"/>
            <w:vAlign w:val="center"/>
          </w:tcPr>
          <w:p w:rsidR="00205C0D" w:rsidRPr="004404E6" w:rsidRDefault="00205C0D" w:rsidP="00873FCE">
            <w:pPr>
              <w:pStyle w:val="a4"/>
              <w:numPr>
                <w:ilvl w:val="0"/>
                <w:numId w:val="2"/>
              </w:numPr>
              <w:ind w:left="0" w:hanging="278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تدريب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على أنظمة التعليم الإلكتروني وتطبيقاته التعليمية</w:t>
            </w:r>
          </w:p>
          <w:p w:rsidR="00205C0D" w:rsidRPr="004404E6" w:rsidRDefault="00205C0D" w:rsidP="00873F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97"/>
              </w:tabs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تذليل الصعوبات التي </w:t>
            </w: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تواجه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في تشغيل وإدارة التقنيات التعليمية.</w:t>
            </w:r>
          </w:p>
          <w:p w:rsidR="00205C0D" w:rsidRPr="004404E6" w:rsidRDefault="00205C0D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تحويل المقررات الدراسية بالكلية إلى مقررات الكترونية</w:t>
            </w:r>
          </w:p>
        </w:tc>
        <w:tc>
          <w:tcPr>
            <w:tcW w:w="1160" w:type="dxa"/>
            <w:textDirection w:val="btLr"/>
            <w:vAlign w:val="center"/>
          </w:tcPr>
          <w:p w:rsidR="00205C0D" w:rsidRPr="004404E6" w:rsidRDefault="00873FCE" w:rsidP="004404E6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28 </w:t>
            </w:r>
            <w:proofErr w:type="gramStart"/>
            <w:r>
              <w:rPr>
                <w:rFonts w:hint="cs"/>
                <w:b/>
                <w:bCs/>
                <w:rtl/>
              </w:rPr>
              <w:t>جمادى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الأولى</w:t>
            </w:r>
            <w:r w:rsidRPr="004404E6">
              <w:rPr>
                <w:rFonts w:hint="cs"/>
                <w:b/>
                <w:bCs/>
                <w:rtl/>
              </w:rPr>
              <w:t>/1436م</w:t>
            </w:r>
          </w:p>
        </w:tc>
        <w:tc>
          <w:tcPr>
            <w:tcW w:w="970" w:type="dxa"/>
            <w:textDirection w:val="btLr"/>
            <w:vAlign w:val="center"/>
          </w:tcPr>
          <w:p w:rsidR="00205C0D" w:rsidRPr="004404E6" w:rsidRDefault="00205C0D" w:rsidP="004404E6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4404E6">
              <w:rPr>
                <w:rFonts w:hint="cs"/>
                <w:b/>
                <w:bCs/>
                <w:rtl/>
              </w:rPr>
              <w:t>دورة</w:t>
            </w:r>
            <w:proofErr w:type="gramEnd"/>
            <w:r w:rsidRPr="004404E6"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877" w:type="dxa"/>
            <w:textDirection w:val="btLr"/>
            <w:vAlign w:val="center"/>
          </w:tcPr>
          <w:p w:rsidR="00205C0D" w:rsidRDefault="00205C0D" w:rsidP="004404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سامح محمد الصباغ</w:t>
            </w:r>
          </w:p>
          <w:p w:rsidR="00205C0D" w:rsidRDefault="00205C0D" w:rsidP="004404E6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2348" w:type="dxa"/>
            <w:vAlign w:val="center"/>
          </w:tcPr>
          <w:p w:rsidR="004404E6" w:rsidRPr="00873FCE" w:rsidRDefault="004404E6" w:rsidP="004404E6">
            <w:pPr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توفير القاعة </w:t>
            </w:r>
            <w:proofErr w:type="gramStart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مجهزة</w:t>
            </w:r>
            <w:proofErr w:type="gramEnd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 بالكلية</w:t>
            </w:r>
          </w:p>
          <w:p w:rsidR="004404E6" w:rsidRPr="00873FCE" w:rsidRDefault="004404E6" w:rsidP="004404E6">
            <w:pPr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العلاقات العامة الاعلام بشأن الاعلان عن الدورة وتجهيز مطبوعاتها.</w:t>
            </w:r>
          </w:p>
          <w:p w:rsidR="004404E6" w:rsidRPr="00873FCE" w:rsidRDefault="004404E6" w:rsidP="004404E6">
            <w:pPr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بنشر ما يحيط بتلك الفاعليات وتقديم الايجاز حولها على موقع الجامعة</w:t>
            </w:r>
          </w:p>
          <w:p w:rsidR="00205C0D" w:rsidRPr="00873FCE" w:rsidRDefault="004404E6" w:rsidP="004404E6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شهادات</w:t>
            </w:r>
            <w:proofErr w:type="gramEnd"/>
            <w:r w:rsidRPr="00873FCE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 للدورة</w:t>
            </w:r>
          </w:p>
        </w:tc>
        <w:tc>
          <w:tcPr>
            <w:tcW w:w="1050" w:type="dxa"/>
            <w:vAlign w:val="center"/>
          </w:tcPr>
          <w:p w:rsidR="00205C0D" w:rsidRDefault="00205C0D" w:rsidP="000653EC">
            <w:pPr>
              <w:jc w:val="center"/>
              <w:rPr>
                <w:rtl/>
              </w:rPr>
            </w:pPr>
          </w:p>
        </w:tc>
      </w:tr>
      <w:tr w:rsidR="00873FCE" w:rsidTr="00873FCE">
        <w:trPr>
          <w:cantSplit/>
          <w:trHeight w:val="2329"/>
          <w:jc w:val="center"/>
        </w:trPr>
        <w:tc>
          <w:tcPr>
            <w:tcW w:w="628" w:type="dxa"/>
            <w:shd w:val="clear" w:color="auto" w:fill="95B3D7" w:themeFill="accent1" w:themeFillTint="99"/>
            <w:vAlign w:val="center"/>
          </w:tcPr>
          <w:p w:rsidR="00873FCE" w:rsidRDefault="00873FCE" w:rsidP="000653EC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  <w:p w:rsidR="00873FCE" w:rsidRDefault="00873FCE" w:rsidP="000653EC">
            <w:pPr>
              <w:jc w:val="center"/>
              <w:rPr>
                <w:rtl/>
              </w:rPr>
            </w:pPr>
          </w:p>
        </w:tc>
        <w:tc>
          <w:tcPr>
            <w:tcW w:w="2808" w:type="dxa"/>
            <w:vAlign w:val="center"/>
          </w:tcPr>
          <w:p w:rsidR="00873FCE" w:rsidRPr="00873FCE" w:rsidRDefault="00873FCE" w:rsidP="00873FCE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proofErr w:type="gramStart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دورة</w:t>
            </w:r>
            <w:proofErr w:type="gramEnd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 في إدارة نظام التعليم الالكتروني (</w:t>
            </w:r>
            <w:r>
              <w:rPr>
                <w:rFonts w:ascii="Arabic Typesetting" w:hAnsi="Arabic Typesetting" w:cs="AL-Mohanad Bold"/>
                <w:b/>
                <w:bCs/>
                <w:color w:val="17365D"/>
              </w:rPr>
              <w:t>D2L</w:t>
            </w: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)</w:t>
            </w:r>
          </w:p>
        </w:tc>
        <w:tc>
          <w:tcPr>
            <w:tcW w:w="4901" w:type="dxa"/>
            <w:vAlign w:val="center"/>
          </w:tcPr>
          <w:p w:rsidR="00873FCE" w:rsidRPr="004404E6" w:rsidRDefault="00873FCE" w:rsidP="00873FCE">
            <w:pPr>
              <w:pStyle w:val="a4"/>
              <w:numPr>
                <w:ilvl w:val="0"/>
                <w:numId w:val="2"/>
              </w:numPr>
              <w:ind w:left="0" w:hanging="278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تدريب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على أنظمة التعليم الإلكتروني وتطبيقاته التعليمية</w:t>
            </w:r>
          </w:p>
          <w:p w:rsidR="00873FCE" w:rsidRPr="004404E6" w:rsidRDefault="00873FCE" w:rsidP="00873F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97"/>
              </w:tabs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تذليل الصعوبات التي </w:t>
            </w: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تواجه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في تشغيل وإدارة التقنيات التعليمية.</w:t>
            </w:r>
          </w:p>
          <w:p w:rsidR="00873FCE" w:rsidRDefault="00873FC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تحويل المقررات الدراسية بالكلية إلى مقررات الكترونية</w:t>
            </w:r>
          </w:p>
          <w:p w:rsidR="00873FCE" w:rsidRPr="004404E6" w:rsidRDefault="00873FC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تفعيل نظام (</w:t>
            </w:r>
            <w:r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  <w:t>D2L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) لأعضاء هيئة التدريس والطلاب</w:t>
            </w:r>
          </w:p>
        </w:tc>
        <w:tc>
          <w:tcPr>
            <w:tcW w:w="1160" w:type="dxa"/>
            <w:textDirection w:val="btLr"/>
            <w:vAlign w:val="center"/>
          </w:tcPr>
          <w:p w:rsidR="00873FCE" w:rsidRPr="004404E6" w:rsidRDefault="00873FCE" w:rsidP="00B7698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</w:t>
            </w:r>
            <w:proofErr w:type="gramStart"/>
            <w:r>
              <w:rPr>
                <w:rFonts w:hint="cs"/>
                <w:b/>
                <w:bCs/>
                <w:rtl/>
              </w:rPr>
              <w:t>جمادى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الثانية</w:t>
            </w:r>
            <w:r w:rsidRPr="004404E6">
              <w:rPr>
                <w:rFonts w:hint="cs"/>
                <w:b/>
                <w:bCs/>
                <w:rtl/>
              </w:rPr>
              <w:t>/1436م</w:t>
            </w:r>
          </w:p>
        </w:tc>
        <w:tc>
          <w:tcPr>
            <w:tcW w:w="970" w:type="dxa"/>
            <w:textDirection w:val="btLr"/>
            <w:vAlign w:val="center"/>
          </w:tcPr>
          <w:p w:rsidR="00873FCE" w:rsidRPr="004404E6" w:rsidRDefault="00873FCE" w:rsidP="00B76982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4404E6">
              <w:rPr>
                <w:rFonts w:hint="cs"/>
                <w:b/>
                <w:bCs/>
                <w:rtl/>
              </w:rPr>
              <w:t>دورة</w:t>
            </w:r>
            <w:proofErr w:type="gramEnd"/>
            <w:r w:rsidRPr="004404E6"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877" w:type="dxa"/>
            <w:textDirection w:val="btLr"/>
            <w:vAlign w:val="center"/>
          </w:tcPr>
          <w:p w:rsidR="00873FCE" w:rsidRDefault="00873FC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محسن بخيت شعلان</w:t>
            </w:r>
          </w:p>
          <w:p w:rsidR="00873FCE" w:rsidRDefault="00873FC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أ. حمزة محمد عياصرة</w:t>
            </w:r>
          </w:p>
          <w:p w:rsidR="00873FCE" w:rsidRDefault="00873FCE" w:rsidP="00B76982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2348" w:type="dxa"/>
            <w:vAlign w:val="center"/>
          </w:tcPr>
          <w:p w:rsidR="00873FCE" w:rsidRPr="000E57AF" w:rsidRDefault="00873FC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حجز القاعة التعليم بالكلية</w:t>
            </w:r>
          </w:p>
          <w:p w:rsidR="00873FCE" w:rsidRPr="000E57AF" w:rsidRDefault="00873FC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العلاقات العامة الاعلام بشأن الاعلان عن الدورة وتجهيز مطبوعاتها.</w:t>
            </w:r>
          </w:p>
          <w:p w:rsidR="00873FCE" w:rsidRPr="000E57AF" w:rsidRDefault="00873FCE" w:rsidP="00873FCE">
            <w:pPr>
              <w:jc w:val="center"/>
              <w:rPr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بنشر ما يحيط بتلك الفاعليات وتقديم الايجاز حولها على موقع الجامعة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، </w:t>
            </w: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شهادات للدورة</w:t>
            </w:r>
          </w:p>
        </w:tc>
        <w:tc>
          <w:tcPr>
            <w:tcW w:w="1050" w:type="dxa"/>
            <w:vAlign w:val="center"/>
          </w:tcPr>
          <w:p w:rsidR="00873FCE" w:rsidRDefault="00873FCE" w:rsidP="000653EC">
            <w:pPr>
              <w:jc w:val="center"/>
              <w:rPr>
                <w:rtl/>
              </w:rPr>
            </w:pPr>
          </w:p>
        </w:tc>
      </w:tr>
      <w:tr w:rsidR="00873FCE" w:rsidTr="00873FCE">
        <w:trPr>
          <w:cantSplit/>
          <w:trHeight w:val="2351"/>
          <w:jc w:val="center"/>
        </w:trPr>
        <w:tc>
          <w:tcPr>
            <w:tcW w:w="628" w:type="dxa"/>
            <w:shd w:val="clear" w:color="auto" w:fill="95B3D7" w:themeFill="accent1" w:themeFillTint="99"/>
            <w:vAlign w:val="center"/>
          </w:tcPr>
          <w:p w:rsidR="00873FCE" w:rsidRDefault="00873FCE" w:rsidP="000653EC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  <w:p w:rsidR="00873FCE" w:rsidRDefault="00873FCE" w:rsidP="000653EC">
            <w:pPr>
              <w:jc w:val="center"/>
              <w:rPr>
                <w:rtl/>
              </w:rPr>
            </w:pPr>
          </w:p>
        </w:tc>
        <w:tc>
          <w:tcPr>
            <w:tcW w:w="2808" w:type="dxa"/>
            <w:vAlign w:val="center"/>
          </w:tcPr>
          <w:p w:rsidR="00873FCE" w:rsidRDefault="00873FCE" w:rsidP="00873FCE">
            <w:pPr>
              <w:jc w:val="center"/>
              <w:rPr>
                <w:rtl/>
              </w:rPr>
            </w:pP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دورة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في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ادارة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 xml:space="preserve"> نظام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التعليم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الالكتروني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(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</w:rPr>
              <w:t>D2L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>)</w:t>
            </w:r>
          </w:p>
        </w:tc>
        <w:tc>
          <w:tcPr>
            <w:tcW w:w="4901" w:type="dxa"/>
            <w:vAlign w:val="center"/>
          </w:tcPr>
          <w:p w:rsidR="00873FCE" w:rsidRPr="004404E6" w:rsidRDefault="00873FCE" w:rsidP="00873FCE">
            <w:pPr>
              <w:pStyle w:val="a4"/>
              <w:numPr>
                <w:ilvl w:val="0"/>
                <w:numId w:val="2"/>
              </w:numPr>
              <w:ind w:left="306" w:hanging="278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تدريب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على أنظمة التعليم الإلكتروني وتطبيقاته التعليمية</w:t>
            </w:r>
          </w:p>
          <w:p w:rsidR="00873FCE" w:rsidRPr="004404E6" w:rsidRDefault="00873FCE" w:rsidP="00873F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97"/>
              </w:tabs>
              <w:ind w:left="259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تذليل الصعوبات التي </w:t>
            </w: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تواجه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في تشغيل وإدارة التقنيات التعليمية.</w:t>
            </w:r>
          </w:p>
          <w:p w:rsidR="00873FCE" w:rsidRDefault="00873FC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259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تحويل المقررات الدراسية بالكلية إلى مقررات الكترونية</w:t>
            </w:r>
          </w:p>
          <w:p w:rsidR="00873FCE" w:rsidRPr="004404E6" w:rsidRDefault="00873FC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259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تفعيل نظام (</w:t>
            </w:r>
            <w:r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  <w:t>D2L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) لأعضاء هيئة التدريس والطلاب</w:t>
            </w:r>
          </w:p>
        </w:tc>
        <w:tc>
          <w:tcPr>
            <w:tcW w:w="1160" w:type="dxa"/>
            <w:textDirection w:val="btLr"/>
            <w:vAlign w:val="center"/>
          </w:tcPr>
          <w:p w:rsidR="00873FCE" w:rsidRPr="004404E6" w:rsidRDefault="00873FCE" w:rsidP="00B7698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13 </w:t>
            </w:r>
            <w:proofErr w:type="gramStart"/>
            <w:r>
              <w:rPr>
                <w:rFonts w:hint="cs"/>
                <w:b/>
                <w:bCs/>
                <w:rtl/>
              </w:rPr>
              <w:t>جمادى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الثانية</w:t>
            </w:r>
            <w:r w:rsidRPr="004404E6">
              <w:rPr>
                <w:rFonts w:hint="cs"/>
                <w:b/>
                <w:bCs/>
                <w:rtl/>
              </w:rPr>
              <w:t>/1436م</w:t>
            </w:r>
          </w:p>
        </w:tc>
        <w:tc>
          <w:tcPr>
            <w:tcW w:w="970" w:type="dxa"/>
            <w:textDirection w:val="btLr"/>
            <w:vAlign w:val="center"/>
          </w:tcPr>
          <w:p w:rsidR="00873FCE" w:rsidRPr="004404E6" w:rsidRDefault="00873FCE" w:rsidP="00B76982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4404E6">
              <w:rPr>
                <w:rFonts w:hint="cs"/>
                <w:b/>
                <w:bCs/>
                <w:rtl/>
              </w:rPr>
              <w:t>دورة</w:t>
            </w:r>
            <w:proofErr w:type="gramEnd"/>
            <w:r w:rsidRPr="004404E6"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877" w:type="dxa"/>
            <w:textDirection w:val="btLr"/>
            <w:vAlign w:val="center"/>
          </w:tcPr>
          <w:p w:rsidR="00873FCE" w:rsidRDefault="00873FC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محسن بخيت شعلان</w:t>
            </w:r>
          </w:p>
          <w:p w:rsidR="00873FCE" w:rsidRPr="00775E4C" w:rsidRDefault="00873FC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سامح محمد الصباغ</w:t>
            </w:r>
          </w:p>
        </w:tc>
        <w:tc>
          <w:tcPr>
            <w:tcW w:w="2348" w:type="dxa"/>
            <w:vAlign w:val="center"/>
          </w:tcPr>
          <w:p w:rsidR="00873FCE" w:rsidRPr="000E57AF" w:rsidRDefault="00873FC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حجز القاعة التعليم بالكلية</w:t>
            </w:r>
          </w:p>
          <w:p w:rsidR="00873FCE" w:rsidRPr="000E57AF" w:rsidRDefault="00873FC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العلاقات العامة الاعلام بشأن الاعلان عن الدورة وتجهيز مطبوعاتها.</w:t>
            </w:r>
          </w:p>
          <w:p w:rsidR="00873FCE" w:rsidRPr="000E57AF" w:rsidRDefault="00873FCE" w:rsidP="00873FCE">
            <w:pPr>
              <w:jc w:val="center"/>
              <w:rPr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بنشر ما يحيط بتلك الفاعليات وتقديم الايجاز حولها على موقع الجامعة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، </w:t>
            </w: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شهادات للدورة</w:t>
            </w:r>
          </w:p>
        </w:tc>
        <w:tc>
          <w:tcPr>
            <w:tcW w:w="1050" w:type="dxa"/>
            <w:vAlign w:val="center"/>
          </w:tcPr>
          <w:p w:rsidR="00873FCE" w:rsidRDefault="00873FCE" w:rsidP="000653EC">
            <w:pPr>
              <w:jc w:val="center"/>
              <w:rPr>
                <w:rtl/>
              </w:rPr>
            </w:pPr>
          </w:p>
        </w:tc>
      </w:tr>
      <w:tr w:rsidR="004C7C4E" w:rsidTr="00873FCE">
        <w:trPr>
          <w:cantSplit/>
          <w:trHeight w:val="1134"/>
          <w:jc w:val="center"/>
        </w:trPr>
        <w:tc>
          <w:tcPr>
            <w:tcW w:w="628" w:type="dxa"/>
            <w:shd w:val="clear" w:color="auto" w:fill="95B3D7" w:themeFill="accent1" w:themeFillTint="99"/>
            <w:vAlign w:val="center"/>
          </w:tcPr>
          <w:p w:rsidR="004C7C4E" w:rsidRDefault="004C7C4E" w:rsidP="000653EC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08" w:type="dxa"/>
            <w:vAlign w:val="center"/>
          </w:tcPr>
          <w:p w:rsidR="004C7C4E" w:rsidRPr="00873FCE" w:rsidRDefault="004C7C4E" w:rsidP="00B76982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proofErr w:type="gramStart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دورة</w:t>
            </w:r>
            <w:proofErr w:type="gramEnd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 في إدارة نظام التعليم الالكتروني (</w:t>
            </w:r>
            <w:r>
              <w:rPr>
                <w:rFonts w:ascii="Arabic Typesetting" w:hAnsi="Arabic Typesetting" w:cs="AL-Mohanad Bold"/>
                <w:b/>
                <w:bCs/>
                <w:color w:val="17365D"/>
              </w:rPr>
              <w:t>D2L</w:t>
            </w: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)</w:t>
            </w:r>
          </w:p>
        </w:tc>
        <w:tc>
          <w:tcPr>
            <w:tcW w:w="4901" w:type="dxa"/>
            <w:vAlign w:val="center"/>
          </w:tcPr>
          <w:p w:rsidR="004C7C4E" w:rsidRPr="004404E6" w:rsidRDefault="004C7C4E" w:rsidP="00873FCE">
            <w:pPr>
              <w:pStyle w:val="a4"/>
              <w:numPr>
                <w:ilvl w:val="0"/>
                <w:numId w:val="2"/>
              </w:numPr>
              <w:ind w:left="0" w:hanging="278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تدريب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على أنظمة التعليم الإلكتروني وتطبيقاته التعليمية</w:t>
            </w:r>
          </w:p>
          <w:p w:rsidR="004C7C4E" w:rsidRPr="004404E6" w:rsidRDefault="004C7C4E" w:rsidP="00873F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97"/>
              </w:tabs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تذليل الصعوبات التي </w:t>
            </w: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تواجه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في تشغيل وإدارة التقنيات التعليمية.</w:t>
            </w:r>
          </w:p>
          <w:p w:rsidR="004C7C4E" w:rsidRDefault="004C7C4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تحويل المقررات الدراسية بالكلية إلى مقررات الكترونية</w:t>
            </w:r>
          </w:p>
          <w:p w:rsidR="004C7C4E" w:rsidRPr="004404E6" w:rsidRDefault="004C7C4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تفعيل نظام (</w:t>
            </w:r>
            <w:r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  <w:t>D2L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) لأعضاء هيئة التدريس والطلاب</w:t>
            </w:r>
          </w:p>
        </w:tc>
        <w:tc>
          <w:tcPr>
            <w:tcW w:w="1160" w:type="dxa"/>
            <w:textDirection w:val="btLr"/>
            <w:vAlign w:val="center"/>
          </w:tcPr>
          <w:p w:rsidR="004C7C4E" w:rsidRPr="004404E6" w:rsidRDefault="004C7C4E" w:rsidP="00B7698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  <w:proofErr w:type="gramStart"/>
            <w:r>
              <w:rPr>
                <w:rFonts w:hint="cs"/>
                <w:b/>
                <w:bCs/>
                <w:rtl/>
              </w:rPr>
              <w:t>جمادى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الثانية</w:t>
            </w:r>
            <w:r w:rsidRPr="004404E6">
              <w:rPr>
                <w:rFonts w:hint="cs"/>
                <w:b/>
                <w:bCs/>
                <w:rtl/>
              </w:rPr>
              <w:t>/1436م</w:t>
            </w:r>
          </w:p>
        </w:tc>
        <w:tc>
          <w:tcPr>
            <w:tcW w:w="970" w:type="dxa"/>
            <w:textDirection w:val="btLr"/>
            <w:vAlign w:val="center"/>
          </w:tcPr>
          <w:p w:rsidR="004C7C4E" w:rsidRPr="004404E6" w:rsidRDefault="004C7C4E" w:rsidP="00B76982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4404E6">
              <w:rPr>
                <w:rFonts w:hint="cs"/>
                <w:b/>
                <w:bCs/>
                <w:rtl/>
              </w:rPr>
              <w:t>دورة</w:t>
            </w:r>
            <w:proofErr w:type="gramEnd"/>
            <w:r w:rsidRPr="004404E6"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877" w:type="dxa"/>
            <w:textDirection w:val="btLr"/>
            <w:vAlign w:val="center"/>
          </w:tcPr>
          <w:p w:rsidR="004C7C4E" w:rsidRDefault="004C7C4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محسن بخيت شعلان</w:t>
            </w:r>
          </w:p>
          <w:p w:rsidR="004C7C4E" w:rsidRPr="0031206B" w:rsidRDefault="004C7C4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فاتح حسني عبدالكريم</w:t>
            </w:r>
          </w:p>
        </w:tc>
        <w:tc>
          <w:tcPr>
            <w:tcW w:w="2348" w:type="dxa"/>
            <w:vAlign w:val="center"/>
          </w:tcPr>
          <w:p w:rsidR="004C7C4E" w:rsidRPr="000E57AF" w:rsidRDefault="004C7C4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حجز القاعة التعليم بالكلية</w:t>
            </w:r>
          </w:p>
          <w:p w:rsidR="004C7C4E" w:rsidRPr="000E57AF" w:rsidRDefault="004C7C4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العلاقات العامة الاعلام بشأن الاعلان عن الدورة وتجهيز مطبوعاتها.</w:t>
            </w:r>
          </w:p>
          <w:p w:rsidR="004C7C4E" w:rsidRPr="000E57AF" w:rsidRDefault="004C7C4E" w:rsidP="00873FCE">
            <w:pPr>
              <w:jc w:val="center"/>
              <w:rPr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بنشر ما يحيط بتلك الفاعليات وتقديم الايجاز حولها على موقع الجامعة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، </w:t>
            </w: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شهادات للدورة</w:t>
            </w:r>
          </w:p>
        </w:tc>
        <w:tc>
          <w:tcPr>
            <w:tcW w:w="1050" w:type="dxa"/>
            <w:vAlign w:val="center"/>
          </w:tcPr>
          <w:p w:rsidR="004C7C4E" w:rsidRDefault="004C7C4E" w:rsidP="000653EC">
            <w:pPr>
              <w:jc w:val="center"/>
              <w:rPr>
                <w:rtl/>
              </w:rPr>
            </w:pPr>
          </w:p>
        </w:tc>
      </w:tr>
      <w:tr w:rsidR="004C7C4E" w:rsidTr="00873FCE">
        <w:trPr>
          <w:cantSplit/>
          <w:trHeight w:val="1134"/>
          <w:jc w:val="center"/>
        </w:trPr>
        <w:tc>
          <w:tcPr>
            <w:tcW w:w="628" w:type="dxa"/>
            <w:shd w:val="clear" w:color="auto" w:fill="95B3D7" w:themeFill="accent1" w:themeFillTint="99"/>
            <w:vAlign w:val="center"/>
          </w:tcPr>
          <w:p w:rsidR="004C7C4E" w:rsidRDefault="004C7C4E" w:rsidP="000653EC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  <w:p w:rsidR="004C7C4E" w:rsidRDefault="004C7C4E" w:rsidP="000653EC">
            <w:pPr>
              <w:jc w:val="center"/>
              <w:rPr>
                <w:rtl/>
              </w:rPr>
            </w:pPr>
          </w:p>
        </w:tc>
        <w:tc>
          <w:tcPr>
            <w:tcW w:w="2808" w:type="dxa"/>
            <w:vAlign w:val="center"/>
          </w:tcPr>
          <w:p w:rsidR="004C7C4E" w:rsidRPr="00873FCE" w:rsidRDefault="004C7C4E" w:rsidP="00B76982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proofErr w:type="gramStart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دورة</w:t>
            </w:r>
            <w:proofErr w:type="gramEnd"/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 xml:space="preserve"> في إدارة نظام التعليم الالكتروني (</w:t>
            </w:r>
            <w:r>
              <w:rPr>
                <w:rFonts w:ascii="Arabic Typesetting" w:hAnsi="Arabic Typesetting" w:cs="AL-Mohanad Bold"/>
                <w:b/>
                <w:bCs/>
                <w:color w:val="17365D"/>
              </w:rPr>
              <w:t>D2L</w:t>
            </w: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)</w:t>
            </w:r>
          </w:p>
        </w:tc>
        <w:tc>
          <w:tcPr>
            <w:tcW w:w="4901" w:type="dxa"/>
            <w:vAlign w:val="center"/>
          </w:tcPr>
          <w:p w:rsidR="004C7C4E" w:rsidRPr="004404E6" w:rsidRDefault="004C7C4E" w:rsidP="00873FCE">
            <w:pPr>
              <w:pStyle w:val="a4"/>
              <w:numPr>
                <w:ilvl w:val="0"/>
                <w:numId w:val="2"/>
              </w:numPr>
              <w:ind w:left="0" w:hanging="278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تدريب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على أنظمة التعليم الإلكتروني وتطبيقاته التعليمية</w:t>
            </w:r>
          </w:p>
          <w:p w:rsidR="004C7C4E" w:rsidRPr="004404E6" w:rsidRDefault="004C7C4E" w:rsidP="00873F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97"/>
              </w:tabs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تذليل الصعوبات التي </w:t>
            </w: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تواجه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في تشغيل وإدارة التقنيات التعليمية.</w:t>
            </w:r>
          </w:p>
          <w:p w:rsidR="004C7C4E" w:rsidRDefault="004C7C4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تحويل المقررات الدراسية بالكلية إلى مقررات الكترونية</w:t>
            </w:r>
          </w:p>
          <w:p w:rsidR="004C7C4E" w:rsidRPr="004404E6" w:rsidRDefault="004C7C4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تفعيل نظام (</w:t>
            </w:r>
            <w:r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  <w:t>D2L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) لأعضاء هيئة التدريس والطلاب</w:t>
            </w:r>
          </w:p>
        </w:tc>
        <w:tc>
          <w:tcPr>
            <w:tcW w:w="1160" w:type="dxa"/>
            <w:textDirection w:val="btLr"/>
            <w:vAlign w:val="center"/>
          </w:tcPr>
          <w:p w:rsidR="004C7C4E" w:rsidRPr="004404E6" w:rsidRDefault="004C7C4E" w:rsidP="00B7698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27 </w:t>
            </w:r>
            <w:proofErr w:type="gramStart"/>
            <w:r>
              <w:rPr>
                <w:rFonts w:hint="cs"/>
                <w:b/>
                <w:bCs/>
                <w:rtl/>
              </w:rPr>
              <w:t>جمادى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الثانية</w:t>
            </w:r>
            <w:r w:rsidRPr="004404E6">
              <w:rPr>
                <w:rFonts w:hint="cs"/>
                <w:b/>
                <w:bCs/>
                <w:rtl/>
              </w:rPr>
              <w:t>/1436م</w:t>
            </w:r>
          </w:p>
        </w:tc>
        <w:tc>
          <w:tcPr>
            <w:tcW w:w="970" w:type="dxa"/>
            <w:textDirection w:val="btLr"/>
            <w:vAlign w:val="center"/>
          </w:tcPr>
          <w:p w:rsidR="004C7C4E" w:rsidRPr="004404E6" w:rsidRDefault="004C7C4E" w:rsidP="00B76982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4404E6">
              <w:rPr>
                <w:rFonts w:hint="cs"/>
                <w:b/>
                <w:bCs/>
                <w:rtl/>
              </w:rPr>
              <w:t>دورة</w:t>
            </w:r>
            <w:proofErr w:type="gramEnd"/>
            <w:r w:rsidRPr="004404E6"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877" w:type="dxa"/>
            <w:textDirection w:val="btLr"/>
            <w:vAlign w:val="center"/>
          </w:tcPr>
          <w:p w:rsidR="004C7C4E" w:rsidRDefault="004C7C4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محسن بخيت شعلان</w:t>
            </w:r>
          </w:p>
          <w:p w:rsidR="004C7C4E" w:rsidRPr="00775E4C" w:rsidRDefault="004C7C4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سامح محمد الصباغ</w:t>
            </w:r>
          </w:p>
        </w:tc>
        <w:tc>
          <w:tcPr>
            <w:tcW w:w="2348" w:type="dxa"/>
            <w:vAlign w:val="center"/>
          </w:tcPr>
          <w:p w:rsidR="004C7C4E" w:rsidRPr="000E57AF" w:rsidRDefault="004C7C4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حجز القاعة التعليم بالكلية</w:t>
            </w:r>
          </w:p>
          <w:p w:rsidR="004C7C4E" w:rsidRPr="000E57AF" w:rsidRDefault="004C7C4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العلاقات العامة الاعلام بشأن الاعلان عن الدورة وتجهيز مطبوعاتها.</w:t>
            </w:r>
          </w:p>
          <w:p w:rsidR="004C7C4E" w:rsidRPr="000E57AF" w:rsidRDefault="004C7C4E" w:rsidP="00873FCE">
            <w:pPr>
              <w:jc w:val="center"/>
              <w:rPr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بنشر ما يحيط بتلك الفاعليات وتقديم الايجاز حولها على موقع الجامعة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، </w:t>
            </w: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شهادات للدورة</w:t>
            </w:r>
          </w:p>
        </w:tc>
        <w:tc>
          <w:tcPr>
            <w:tcW w:w="1050" w:type="dxa"/>
            <w:vAlign w:val="center"/>
          </w:tcPr>
          <w:p w:rsidR="004C7C4E" w:rsidRDefault="004C7C4E" w:rsidP="000653EC">
            <w:pPr>
              <w:jc w:val="center"/>
              <w:rPr>
                <w:rtl/>
              </w:rPr>
            </w:pPr>
          </w:p>
        </w:tc>
      </w:tr>
      <w:tr w:rsidR="004C7C4E" w:rsidTr="00873FCE">
        <w:trPr>
          <w:cantSplit/>
          <w:trHeight w:val="1134"/>
          <w:jc w:val="center"/>
        </w:trPr>
        <w:tc>
          <w:tcPr>
            <w:tcW w:w="628" w:type="dxa"/>
            <w:shd w:val="clear" w:color="auto" w:fill="95B3D7" w:themeFill="accent1" w:themeFillTint="99"/>
            <w:vAlign w:val="center"/>
          </w:tcPr>
          <w:p w:rsidR="004C7C4E" w:rsidRDefault="004C7C4E" w:rsidP="000653EC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08" w:type="dxa"/>
            <w:vAlign w:val="center"/>
          </w:tcPr>
          <w:p w:rsidR="004C7C4E" w:rsidRDefault="004C7C4E" w:rsidP="00B76982">
            <w:pPr>
              <w:jc w:val="center"/>
              <w:rPr>
                <w:rtl/>
              </w:rPr>
            </w:pP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دورة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في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ادارة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 xml:space="preserve"> نظام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التعليم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</w:t>
            </w:r>
            <w:r w:rsidRPr="000B2BFA">
              <w:rPr>
                <w:rFonts w:ascii="Arabic Typesetting" w:hAnsi="Arabic Typesetting" w:cs="AL-Mohanad Bold" w:hint="eastAsia"/>
                <w:b/>
                <w:bCs/>
                <w:color w:val="17365D"/>
                <w:rtl/>
              </w:rPr>
              <w:t>الالكتروني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 xml:space="preserve"> (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</w:rPr>
              <w:t>D2L</w:t>
            </w:r>
            <w:r w:rsidRPr="000B2BFA"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  <w:t>)</w:t>
            </w:r>
          </w:p>
        </w:tc>
        <w:tc>
          <w:tcPr>
            <w:tcW w:w="4901" w:type="dxa"/>
            <w:vAlign w:val="center"/>
          </w:tcPr>
          <w:p w:rsidR="004C7C4E" w:rsidRPr="004404E6" w:rsidRDefault="004C7C4E" w:rsidP="00873FCE">
            <w:pPr>
              <w:pStyle w:val="a4"/>
              <w:numPr>
                <w:ilvl w:val="0"/>
                <w:numId w:val="2"/>
              </w:numPr>
              <w:ind w:left="0" w:hanging="278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تدريب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على أنظمة التعليم الإلكتروني وتطبيقاته التعليمية</w:t>
            </w:r>
          </w:p>
          <w:p w:rsidR="004C7C4E" w:rsidRPr="004404E6" w:rsidRDefault="004C7C4E" w:rsidP="00873FC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97"/>
              </w:tabs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تذليل الصعوبات التي </w:t>
            </w:r>
            <w:proofErr w:type="gramStart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تواجه</w:t>
            </w:r>
            <w:proofErr w:type="gramEnd"/>
            <w:r w:rsidRPr="004404E6"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أعضاء هيئة التدريس والطلبة في تشغيل وإدارة التقنيات التعليمية.</w:t>
            </w:r>
          </w:p>
          <w:p w:rsidR="004C7C4E" w:rsidRDefault="004C7C4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</w:pPr>
            <w:r w:rsidRPr="004404E6"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  <w:t>تحويل المقررات الدراسية بالكلية إلى مقررات الكترونية</w:t>
            </w:r>
          </w:p>
          <w:p w:rsidR="004C7C4E" w:rsidRPr="004404E6" w:rsidRDefault="004C7C4E" w:rsidP="00873FCE">
            <w:pPr>
              <w:pStyle w:val="a4"/>
              <w:numPr>
                <w:ilvl w:val="0"/>
                <w:numId w:val="2"/>
              </w:numPr>
              <w:spacing w:line="300" w:lineRule="atLeast"/>
              <w:ind w:left="0" w:hanging="259"/>
              <w:jc w:val="center"/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  <w:rtl/>
              </w:rPr>
            </w:pP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تفعيل نظام (</w:t>
            </w:r>
            <w:r>
              <w:rPr>
                <w:rFonts w:ascii="Adobe Arabic" w:hAnsi="Adobe Arabic" w:cs="AL-Mohanad"/>
                <w:b/>
                <w:bCs/>
                <w:color w:val="0F243E"/>
                <w:sz w:val="24"/>
                <w:szCs w:val="24"/>
              </w:rPr>
              <w:t>D2L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4"/>
                <w:szCs w:val="24"/>
                <w:rtl/>
              </w:rPr>
              <w:t>) لأعضاء هيئة التدريس والطلاب</w:t>
            </w:r>
          </w:p>
        </w:tc>
        <w:tc>
          <w:tcPr>
            <w:tcW w:w="1160" w:type="dxa"/>
            <w:textDirection w:val="btLr"/>
            <w:vAlign w:val="center"/>
          </w:tcPr>
          <w:p w:rsidR="004C7C4E" w:rsidRDefault="004C7C4E" w:rsidP="00B76982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جب</w:t>
            </w:r>
            <w:r w:rsidRPr="004404E6">
              <w:rPr>
                <w:rFonts w:hint="cs"/>
                <w:b/>
                <w:bCs/>
                <w:rtl/>
              </w:rPr>
              <w:t>/</w:t>
            </w:r>
          </w:p>
          <w:p w:rsidR="004C7C4E" w:rsidRDefault="004C7C4E" w:rsidP="00B76982">
            <w:pPr>
              <w:ind w:left="113" w:right="113"/>
              <w:jc w:val="center"/>
              <w:rPr>
                <w:rtl/>
              </w:rPr>
            </w:pPr>
            <w:r w:rsidRPr="004404E6">
              <w:rPr>
                <w:rFonts w:hint="cs"/>
                <w:b/>
                <w:bCs/>
                <w:rtl/>
              </w:rPr>
              <w:t>1436م</w:t>
            </w:r>
          </w:p>
        </w:tc>
        <w:tc>
          <w:tcPr>
            <w:tcW w:w="970" w:type="dxa"/>
            <w:textDirection w:val="btLr"/>
            <w:vAlign w:val="center"/>
          </w:tcPr>
          <w:p w:rsidR="004C7C4E" w:rsidRPr="004404E6" w:rsidRDefault="004C7C4E" w:rsidP="00B76982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4404E6">
              <w:rPr>
                <w:rFonts w:hint="cs"/>
                <w:b/>
                <w:bCs/>
                <w:rtl/>
              </w:rPr>
              <w:t>دورة</w:t>
            </w:r>
            <w:proofErr w:type="gramEnd"/>
            <w:r w:rsidRPr="004404E6"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877" w:type="dxa"/>
            <w:textDirection w:val="btLr"/>
            <w:vAlign w:val="center"/>
          </w:tcPr>
          <w:p w:rsidR="004C7C4E" w:rsidRDefault="004C7C4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محسن بخيت شعلان</w:t>
            </w:r>
          </w:p>
          <w:p w:rsidR="004C7C4E" w:rsidRPr="0031206B" w:rsidRDefault="004C7C4E" w:rsidP="00B769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abic Typesetting" w:hAnsi="Arabic Typesetting" w:cs="AL-Mohanad Bold"/>
                <w:b/>
                <w:bCs/>
                <w:color w:val="17365D"/>
                <w:rtl/>
              </w:rPr>
            </w:pPr>
            <w:r>
              <w:rPr>
                <w:rFonts w:ascii="Arabic Typesetting" w:hAnsi="Arabic Typesetting" w:cs="AL-Mohanad Bold" w:hint="cs"/>
                <w:b/>
                <w:bCs/>
                <w:color w:val="17365D"/>
                <w:rtl/>
              </w:rPr>
              <w:t>د. فاتح حسني عبدالكريم</w:t>
            </w:r>
          </w:p>
        </w:tc>
        <w:tc>
          <w:tcPr>
            <w:tcW w:w="2348" w:type="dxa"/>
            <w:vAlign w:val="center"/>
          </w:tcPr>
          <w:p w:rsidR="004C7C4E" w:rsidRPr="000E57AF" w:rsidRDefault="004C7C4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حجز القاعة التعليم بالكلية</w:t>
            </w:r>
          </w:p>
          <w:p w:rsidR="004C7C4E" w:rsidRPr="000E57AF" w:rsidRDefault="004C7C4E" w:rsidP="00B76982">
            <w:pPr>
              <w:spacing w:line="300" w:lineRule="atLeast"/>
              <w:jc w:val="center"/>
              <w:rPr>
                <w:rFonts w:ascii="Adobe Arabic" w:hAnsi="Adobe Arabic" w:cs="AL-Mohanad"/>
                <w:b/>
                <w:bCs/>
                <w:color w:val="0F243E"/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العلاقات العامة الاعلام بشأن الاعلان عن الدورة وتجهيز مطبوعاتها.</w:t>
            </w:r>
          </w:p>
          <w:p w:rsidR="004C7C4E" w:rsidRPr="000E57AF" w:rsidRDefault="004C7C4E" w:rsidP="00873FCE">
            <w:pPr>
              <w:jc w:val="center"/>
              <w:rPr>
                <w:sz w:val="20"/>
                <w:szCs w:val="20"/>
                <w:rtl/>
              </w:rPr>
            </w:pP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بنشر ما يحيط بتلك الفاعليات وتقديم الايجاز حولها على موقع الجامعة</w:t>
            </w:r>
            <w:r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 xml:space="preserve">، </w:t>
            </w:r>
            <w:r w:rsidRPr="000E57AF">
              <w:rPr>
                <w:rFonts w:ascii="Adobe Arabic" w:hAnsi="Adobe Arabic" w:cs="AL-Mohanad" w:hint="cs"/>
                <w:b/>
                <w:bCs/>
                <w:color w:val="0F243E"/>
                <w:sz w:val="20"/>
                <w:szCs w:val="20"/>
                <w:rtl/>
              </w:rPr>
              <w:t>شهادات للدورة</w:t>
            </w:r>
          </w:p>
        </w:tc>
        <w:tc>
          <w:tcPr>
            <w:tcW w:w="1050" w:type="dxa"/>
            <w:vAlign w:val="center"/>
          </w:tcPr>
          <w:p w:rsidR="004C7C4E" w:rsidRDefault="004C7C4E" w:rsidP="000653EC">
            <w:pPr>
              <w:jc w:val="center"/>
              <w:rPr>
                <w:rtl/>
              </w:rPr>
            </w:pPr>
          </w:p>
        </w:tc>
      </w:tr>
    </w:tbl>
    <w:p w:rsidR="00E26DBC" w:rsidRDefault="00E26DBC" w:rsidP="000653EC">
      <w:pPr>
        <w:spacing w:after="0" w:line="240" w:lineRule="auto"/>
        <w:rPr>
          <w:sz w:val="32"/>
          <w:szCs w:val="32"/>
          <w:rtl/>
        </w:rPr>
      </w:pPr>
    </w:p>
    <w:tbl>
      <w:tblPr>
        <w:tblStyle w:val="a3"/>
        <w:bidiVisual/>
        <w:tblW w:w="1474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  <w:gridCol w:w="4914"/>
      </w:tblGrid>
      <w:tr w:rsidR="000653EC" w:rsidTr="000653EC">
        <w:trPr>
          <w:jc w:val="center"/>
        </w:trPr>
        <w:tc>
          <w:tcPr>
            <w:tcW w:w="4914" w:type="dxa"/>
          </w:tcPr>
          <w:p w:rsidR="000653EC" w:rsidRDefault="000653EC" w:rsidP="000653EC">
            <w:pPr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منسقة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4914" w:type="dxa"/>
          </w:tcPr>
          <w:p w:rsidR="000653EC" w:rsidRDefault="000653EC" w:rsidP="001076AC">
            <w:pPr>
              <w:rPr>
                <w:sz w:val="32"/>
                <w:szCs w:val="32"/>
                <w:rtl/>
              </w:rPr>
            </w:pPr>
          </w:p>
        </w:tc>
        <w:tc>
          <w:tcPr>
            <w:tcW w:w="4914" w:type="dxa"/>
          </w:tcPr>
          <w:p w:rsidR="000653EC" w:rsidRDefault="000653EC" w:rsidP="000653EC">
            <w:pPr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مشرف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الوحدة</w:t>
            </w:r>
          </w:p>
        </w:tc>
      </w:tr>
      <w:tr w:rsidR="000653EC" w:rsidTr="000653EC">
        <w:trPr>
          <w:jc w:val="center"/>
        </w:trPr>
        <w:tc>
          <w:tcPr>
            <w:tcW w:w="4914" w:type="dxa"/>
          </w:tcPr>
          <w:p w:rsidR="000653EC" w:rsidRDefault="000653EC" w:rsidP="000653E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الاسم:</w:t>
            </w:r>
            <w:r w:rsidR="0062345B">
              <w:rPr>
                <w:rFonts w:hint="cs"/>
                <w:sz w:val="32"/>
                <w:szCs w:val="32"/>
                <w:rtl/>
              </w:rPr>
              <w:t xml:space="preserve"> .....................................</w:t>
            </w:r>
          </w:p>
        </w:tc>
        <w:tc>
          <w:tcPr>
            <w:tcW w:w="4914" w:type="dxa"/>
          </w:tcPr>
          <w:p w:rsidR="000653EC" w:rsidRDefault="000653EC" w:rsidP="001076AC">
            <w:pPr>
              <w:rPr>
                <w:sz w:val="32"/>
                <w:szCs w:val="32"/>
                <w:rtl/>
              </w:rPr>
            </w:pPr>
          </w:p>
        </w:tc>
        <w:tc>
          <w:tcPr>
            <w:tcW w:w="4914" w:type="dxa"/>
          </w:tcPr>
          <w:p w:rsidR="000653EC" w:rsidRDefault="000653EC" w:rsidP="006234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الاسم:..........................</w:t>
            </w:r>
            <w:r w:rsidR="0062345B">
              <w:rPr>
                <w:rFonts w:hint="cs"/>
                <w:sz w:val="32"/>
                <w:szCs w:val="32"/>
                <w:rtl/>
              </w:rPr>
              <w:t>..........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0653EC" w:rsidTr="000653EC">
        <w:trPr>
          <w:jc w:val="center"/>
        </w:trPr>
        <w:tc>
          <w:tcPr>
            <w:tcW w:w="4914" w:type="dxa"/>
          </w:tcPr>
          <w:p w:rsidR="000653EC" w:rsidRDefault="000653EC" w:rsidP="000653E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التوقيع:</w:t>
            </w:r>
            <w:r w:rsidR="0062345B">
              <w:rPr>
                <w:rFonts w:hint="cs"/>
                <w:sz w:val="32"/>
                <w:szCs w:val="32"/>
                <w:rtl/>
              </w:rPr>
              <w:t xml:space="preserve"> .....................................</w:t>
            </w:r>
          </w:p>
        </w:tc>
        <w:tc>
          <w:tcPr>
            <w:tcW w:w="4914" w:type="dxa"/>
          </w:tcPr>
          <w:p w:rsidR="000653EC" w:rsidRDefault="000653EC" w:rsidP="001076AC">
            <w:pPr>
              <w:rPr>
                <w:sz w:val="32"/>
                <w:szCs w:val="32"/>
                <w:rtl/>
              </w:rPr>
            </w:pPr>
          </w:p>
        </w:tc>
        <w:tc>
          <w:tcPr>
            <w:tcW w:w="4914" w:type="dxa"/>
          </w:tcPr>
          <w:p w:rsidR="000653EC" w:rsidRDefault="000653EC" w:rsidP="001076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التوقيع:</w:t>
            </w:r>
            <w:r w:rsidR="0062345B">
              <w:rPr>
                <w:rFonts w:hint="cs"/>
                <w:sz w:val="32"/>
                <w:szCs w:val="32"/>
                <w:rtl/>
              </w:rPr>
              <w:t xml:space="preserve"> .....................................</w:t>
            </w:r>
          </w:p>
        </w:tc>
      </w:tr>
    </w:tbl>
    <w:p w:rsidR="006D6DCB" w:rsidRDefault="006D6DCB" w:rsidP="006D6DCB">
      <w:pPr>
        <w:jc w:val="center"/>
        <w:rPr>
          <w:sz w:val="32"/>
          <w:szCs w:val="32"/>
          <w:rtl/>
        </w:rPr>
      </w:pPr>
    </w:p>
    <w:p w:rsidR="007C7D10" w:rsidRPr="0061533F" w:rsidRDefault="006D6DCB" w:rsidP="007C7D10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                  </w:t>
      </w:r>
      <w:r w:rsidR="007C7D10" w:rsidRPr="0061533F">
        <w:rPr>
          <w:rFonts w:asciiTheme="majorBidi" w:hAnsiTheme="majorBidi" w:cstheme="majorBidi"/>
          <w:sz w:val="32"/>
          <w:szCs w:val="32"/>
          <w:rtl/>
        </w:rPr>
        <w:t xml:space="preserve">مقترحات حول تفعيل عضو هيئة التدريس لنظام </w:t>
      </w:r>
      <w:r w:rsidR="007C7D10" w:rsidRPr="0061533F">
        <w:rPr>
          <w:rFonts w:asciiTheme="majorBidi" w:hAnsiTheme="majorBidi" w:cstheme="majorBidi"/>
          <w:sz w:val="32"/>
          <w:szCs w:val="32"/>
        </w:rPr>
        <w:t>D2L</w:t>
      </w:r>
    </w:p>
    <w:p w:rsidR="007C7D10" w:rsidRPr="0061533F" w:rsidRDefault="007C7D10" w:rsidP="007C7D1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C7D10" w:rsidRPr="0061533F" w:rsidRDefault="007C7D10" w:rsidP="007C7D10">
      <w:pPr>
        <w:pStyle w:val="a4"/>
        <w:numPr>
          <w:ilvl w:val="0"/>
          <w:numId w:val="4"/>
        </w:numPr>
        <w:spacing w:after="160" w:line="259" w:lineRule="auto"/>
        <w:ind w:left="429"/>
        <w:jc w:val="both"/>
        <w:rPr>
          <w:rFonts w:asciiTheme="majorBidi" w:hAnsiTheme="majorBidi" w:cstheme="majorBidi"/>
          <w:sz w:val="28"/>
          <w:szCs w:val="28"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>التفعيل تبعا لمقررات عضو هيئة التدريس بحيث :</w:t>
      </w:r>
    </w:p>
    <w:p w:rsidR="007C7D10" w:rsidRPr="0061533F" w:rsidRDefault="007C7D10" w:rsidP="007C7D10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1533F">
        <w:rPr>
          <w:rFonts w:asciiTheme="majorBidi" w:hAnsiTheme="majorBidi" w:cstheme="majorBidi"/>
          <w:sz w:val="28"/>
          <w:szCs w:val="28"/>
          <w:rtl/>
        </w:rPr>
        <w:t>من</w:t>
      </w:r>
      <w:proofErr w:type="gramEnd"/>
      <w:r w:rsidRPr="0061533F">
        <w:rPr>
          <w:rFonts w:asciiTheme="majorBidi" w:hAnsiTheme="majorBidi" w:cstheme="majorBidi"/>
          <w:sz w:val="28"/>
          <w:szCs w:val="28"/>
          <w:rtl/>
        </w:rPr>
        <w:t xml:space="preserve"> يدرس</w:t>
      </w:r>
      <w:r w:rsidRPr="0061533F">
        <w:rPr>
          <w:rFonts w:asciiTheme="majorBidi" w:hAnsiTheme="majorBidi" w:cstheme="majorBidi"/>
          <w:sz w:val="28"/>
          <w:szCs w:val="28"/>
        </w:rPr>
        <w:t xml:space="preserve"> </w:t>
      </w:r>
      <w:r w:rsidRPr="0061533F">
        <w:rPr>
          <w:rFonts w:asciiTheme="majorBidi" w:hAnsiTheme="majorBidi" w:cstheme="majorBidi"/>
          <w:sz w:val="28"/>
          <w:szCs w:val="28"/>
          <w:rtl/>
        </w:rPr>
        <w:t xml:space="preserve">3 مواد مقررات و أقل يفعل مقرر واحد على الأقل. </w:t>
      </w:r>
    </w:p>
    <w:p w:rsidR="007C7D10" w:rsidRPr="0061533F" w:rsidRDefault="007C7D10" w:rsidP="007C7D10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1533F">
        <w:rPr>
          <w:rFonts w:asciiTheme="majorBidi" w:hAnsiTheme="majorBidi" w:cstheme="majorBidi"/>
          <w:sz w:val="28"/>
          <w:szCs w:val="28"/>
          <w:rtl/>
        </w:rPr>
        <w:t>من</w:t>
      </w:r>
      <w:proofErr w:type="gramEnd"/>
      <w:r w:rsidRPr="0061533F">
        <w:rPr>
          <w:rFonts w:asciiTheme="majorBidi" w:hAnsiTheme="majorBidi" w:cstheme="majorBidi"/>
          <w:sz w:val="28"/>
          <w:szCs w:val="28"/>
          <w:rtl/>
        </w:rPr>
        <w:t xml:space="preserve"> يدرس أكثر من 3 مقررات يفعل مقررين على الأقل على النظام.</w:t>
      </w:r>
    </w:p>
    <w:p w:rsidR="007C7D10" w:rsidRPr="0061533F" w:rsidRDefault="007C7D10" w:rsidP="007C7D10">
      <w:pPr>
        <w:pStyle w:val="a4"/>
        <w:numPr>
          <w:ilvl w:val="0"/>
          <w:numId w:val="4"/>
        </w:numPr>
        <w:spacing w:after="160" w:line="259" w:lineRule="auto"/>
        <w:ind w:left="429"/>
        <w:jc w:val="both"/>
        <w:rPr>
          <w:rFonts w:asciiTheme="majorBidi" w:hAnsiTheme="majorBidi" w:cstheme="majorBidi"/>
          <w:sz w:val="28"/>
          <w:szCs w:val="28"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>تفعيل على الاقل 3 ادوات من ادوات النظام أهمها (المحتوي- الاختبارات 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1533F">
        <w:rPr>
          <w:rFonts w:asciiTheme="majorBidi" w:hAnsiTheme="majorBidi" w:cstheme="majorBidi"/>
          <w:sz w:val="28"/>
          <w:szCs w:val="28"/>
          <w:rtl/>
        </w:rPr>
        <w:t>الواجبات).</w:t>
      </w:r>
    </w:p>
    <w:p w:rsidR="007C7D10" w:rsidRPr="0061533F" w:rsidRDefault="007C7D10" w:rsidP="007C7D10">
      <w:pPr>
        <w:pStyle w:val="a4"/>
        <w:numPr>
          <w:ilvl w:val="0"/>
          <w:numId w:val="4"/>
        </w:numPr>
        <w:spacing w:after="160" w:line="259" w:lineRule="auto"/>
        <w:ind w:left="429"/>
        <w:jc w:val="both"/>
        <w:rPr>
          <w:rFonts w:asciiTheme="majorBidi" w:hAnsiTheme="majorBidi" w:cstheme="majorBidi"/>
          <w:sz w:val="28"/>
          <w:szCs w:val="28"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>تفعيل أداتين على الاقل من ادوات التواصل منها (زملاء الفصل – البريد الالكتروني 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1533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1533F">
        <w:rPr>
          <w:rFonts w:asciiTheme="majorBidi" w:hAnsiTheme="majorBidi" w:cstheme="majorBidi"/>
          <w:sz w:val="28"/>
          <w:szCs w:val="28"/>
          <w:rtl/>
        </w:rPr>
        <w:t>المناقشات 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1533F">
        <w:rPr>
          <w:rFonts w:asciiTheme="majorBidi" w:hAnsiTheme="majorBidi" w:cstheme="majorBidi"/>
          <w:sz w:val="28"/>
          <w:szCs w:val="28"/>
          <w:rtl/>
        </w:rPr>
        <w:t>المحادثة الفورية – الفصول الافتراضية)</w:t>
      </w:r>
    </w:p>
    <w:p w:rsidR="007C7D10" w:rsidRPr="0061533F" w:rsidRDefault="007C7D10" w:rsidP="007C7D10">
      <w:pPr>
        <w:pStyle w:val="a4"/>
        <w:numPr>
          <w:ilvl w:val="0"/>
          <w:numId w:val="4"/>
        </w:numPr>
        <w:spacing w:after="160" w:line="259" w:lineRule="auto"/>
        <w:ind w:left="429"/>
        <w:jc w:val="both"/>
        <w:rPr>
          <w:rFonts w:asciiTheme="majorBidi" w:hAnsiTheme="majorBidi" w:cstheme="majorBidi"/>
          <w:sz w:val="28"/>
          <w:szCs w:val="28"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>تخصيص 10 درجات لتحفيز الطلاب على التفاعل والمشاركة والتواصل عبر النظام من خلال:</w:t>
      </w:r>
    </w:p>
    <w:p w:rsidR="007C7D10" w:rsidRPr="0061533F" w:rsidRDefault="007C7D10" w:rsidP="007C7D10">
      <w:pPr>
        <w:pStyle w:val="a4"/>
        <w:ind w:left="429"/>
        <w:jc w:val="both"/>
        <w:rPr>
          <w:rFonts w:asciiTheme="majorBidi" w:hAnsiTheme="majorBidi" w:cstheme="majorBidi"/>
          <w:sz w:val="28"/>
          <w:szCs w:val="28"/>
          <w:rtl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 xml:space="preserve">- تكليف الطلاب بمهام </w:t>
      </w:r>
      <w:proofErr w:type="gramStart"/>
      <w:r w:rsidRPr="0061533F">
        <w:rPr>
          <w:rFonts w:asciiTheme="majorBidi" w:hAnsiTheme="majorBidi" w:cstheme="majorBidi"/>
          <w:sz w:val="28"/>
          <w:szCs w:val="28"/>
          <w:rtl/>
        </w:rPr>
        <w:t>وواجبات</w:t>
      </w:r>
      <w:proofErr w:type="gramEnd"/>
      <w:r w:rsidRPr="0061533F">
        <w:rPr>
          <w:rFonts w:asciiTheme="majorBidi" w:hAnsiTheme="majorBidi" w:cstheme="majorBidi"/>
          <w:sz w:val="28"/>
          <w:szCs w:val="28"/>
          <w:rtl/>
        </w:rPr>
        <w:t xml:space="preserve"> وتسليمها الكترونياً.</w:t>
      </w:r>
    </w:p>
    <w:p w:rsidR="007C7D10" w:rsidRPr="0061533F" w:rsidRDefault="007C7D10" w:rsidP="007C7D10">
      <w:pPr>
        <w:pStyle w:val="a4"/>
        <w:ind w:left="429"/>
        <w:jc w:val="both"/>
        <w:rPr>
          <w:rFonts w:asciiTheme="majorBidi" w:hAnsiTheme="majorBidi" w:cstheme="majorBidi"/>
          <w:sz w:val="28"/>
          <w:szCs w:val="28"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>- المشاركة في أدوات التواصل.</w:t>
      </w:r>
    </w:p>
    <w:p w:rsidR="007C7D10" w:rsidRPr="0061533F" w:rsidRDefault="007C7D10" w:rsidP="007C7D10">
      <w:pPr>
        <w:pStyle w:val="a4"/>
        <w:numPr>
          <w:ilvl w:val="0"/>
          <w:numId w:val="4"/>
        </w:numPr>
        <w:spacing w:after="160" w:line="259" w:lineRule="auto"/>
        <w:ind w:left="42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1533F">
        <w:rPr>
          <w:rFonts w:asciiTheme="majorBidi" w:hAnsiTheme="majorBidi" w:cstheme="majorBidi"/>
          <w:sz w:val="28"/>
          <w:szCs w:val="28"/>
          <w:rtl/>
        </w:rPr>
        <w:t>تنفيذ</w:t>
      </w:r>
      <w:proofErr w:type="gramEnd"/>
      <w:r w:rsidRPr="0061533F">
        <w:rPr>
          <w:rFonts w:asciiTheme="majorBidi" w:hAnsiTheme="majorBidi" w:cstheme="majorBidi"/>
          <w:sz w:val="28"/>
          <w:szCs w:val="28"/>
          <w:rtl/>
        </w:rPr>
        <w:t xml:space="preserve"> اختبار واحد فصلي على الأقل على النظام واعتماد نتيجته ضمن درجات المقرر.</w:t>
      </w:r>
    </w:p>
    <w:p w:rsidR="007C7D10" w:rsidRPr="0061533F" w:rsidRDefault="007C7D10" w:rsidP="007C7D10">
      <w:pPr>
        <w:pStyle w:val="a4"/>
        <w:numPr>
          <w:ilvl w:val="0"/>
          <w:numId w:val="4"/>
        </w:numPr>
        <w:spacing w:after="160" w:line="259" w:lineRule="auto"/>
        <w:ind w:left="429"/>
        <w:jc w:val="both"/>
        <w:rPr>
          <w:rFonts w:asciiTheme="majorBidi" w:hAnsiTheme="majorBidi" w:cstheme="majorBidi"/>
          <w:sz w:val="28"/>
          <w:szCs w:val="28"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>تفعيل الأخبار والإعلانات لكل ما يستجد في لوحة إعلانات النظام.</w:t>
      </w:r>
    </w:p>
    <w:p w:rsidR="007C7D10" w:rsidRPr="0061533F" w:rsidRDefault="007C7D10" w:rsidP="007C7D10">
      <w:pPr>
        <w:pStyle w:val="a4"/>
        <w:numPr>
          <w:ilvl w:val="0"/>
          <w:numId w:val="4"/>
        </w:numPr>
        <w:spacing w:after="160" w:line="259" w:lineRule="auto"/>
        <w:ind w:left="429"/>
        <w:jc w:val="both"/>
        <w:rPr>
          <w:rFonts w:asciiTheme="majorBidi" w:hAnsiTheme="majorBidi" w:cstheme="majorBidi"/>
          <w:sz w:val="28"/>
          <w:szCs w:val="28"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>تفعيل تطبيق التعلم المتنقل عبر الجوال للنظام مع الطلاب.</w:t>
      </w:r>
    </w:p>
    <w:p w:rsidR="007C7D10" w:rsidRPr="0061533F" w:rsidRDefault="007C7D10" w:rsidP="007C7D10">
      <w:pPr>
        <w:pStyle w:val="a4"/>
        <w:numPr>
          <w:ilvl w:val="0"/>
          <w:numId w:val="4"/>
        </w:numPr>
        <w:spacing w:after="160" w:line="259" w:lineRule="auto"/>
        <w:ind w:left="429"/>
        <w:jc w:val="both"/>
        <w:rPr>
          <w:rFonts w:asciiTheme="majorBidi" w:hAnsiTheme="majorBidi" w:cstheme="majorBidi"/>
          <w:sz w:val="28"/>
          <w:szCs w:val="28"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 xml:space="preserve">تفعيل المقرر على النظام من الأسبوع الثالث حتى الأسبوع الرابع عشر </w:t>
      </w:r>
      <w:proofErr w:type="spellStart"/>
      <w:r w:rsidRPr="0061533F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61533F">
        <w:rPr>
          <w:rFonts w:asciiTheme="majorBidi" w:hAnsiTheme="majorBidi" w:cstheme="majorBidi"/>
          <w:sz w:val="28"/>
          <w:szCs w:val="28"/>
          <w:rtl/>
        </w:rPr>
        <w:t xml:space="preserve"> الدراسة بكل المشاركات والتواصل والتفاعل مع الطلاب.</w:t>
      </w:r>
    </w:p>
    <w:p w:rsidR="007C7D10" w:rsidRPr="0061533F" w:rsidRDefault="007C7D10" w:rsidP="007C7D10">
      <w:pPr>
        <w:pStyle w:val="a4"/>
        <w:numPr>
          <w:ilvl w:val="0"/>
          <w:numId w:val="4"/>
        </w:numPr>
        <w:spacing w:after="160" w:line="259" w:lineRule="auto"/>
        <w:ind w:left="429"/>
        <w:jc w:val="both"/>
        <w:rPr>
          <w:rFonts w:asciiTheme="majorBidi" w:hAnsiTheme="majorBidi" w:cstheme="majorBidi"/>
          <w:sz w:val="28"/>
          <w:szCs w:val="28"/>
        </w:rPr>
      </w:pPr>
      <w:r w:rsidRPr="0061533F">
        <w:rPr>
          <w:rFonts w:asciiTheme="majorBidi" w:hAnsiTheme="majorBidi" w:cstheme="majorBidi"/>
          <w:sz w:val="28"/>
          <w:szCs w:val="28"/>
          <w:rtl/>
        </w:rPr>
        <w:t>تشكيل لجنة لمتابعة تفعيل النظام برئاسة وكيل الكلية للشؤون التعليمية و عضوية مشرف وحدة التعليم الإلكتروني و بعض من أعضاء هيئة التدريس.</w:t>
      </w:r>
    </w:p>
    <w:p w:rsidR="0071505A" w:rsidRPr="007C7D10" w:rsidRDefault="0071505A" w:rsidP="00873FCE">
      <w:pPr>
        <w:rPr>
          <w:sz w:val="32"/>
          <w:szCs w:val="32"/>
        </w:rPr>
      </w:pPr>
      <w:bookmarkStart w:id="0" w:name="_GoBack"/>
      <w:bookmarkEnd w:id="0"/>
    </w:p>
    <w:sectPr w:rsidR="0071505A" w:rsidRPr="007C7D10" w:rsidSect="005B59BA">
      <w:pgSz w:w="16838" w:h="11906" w:orient="landscape"/>
      <w:pgMar w:top="1418" w:right="851" w:bottom="1418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539E"/>
    <w:multiLevelType w:val="hybridMultilevel"/>
    <w:tmpl w:val="A0E62C42"/>
    <w:lvl w:ilvl="0" w:tplc="05B65DB0">
      <w:start w:val="1"/>
      <w:numFmt w:val="bullet"/>
      <w:lvlText w:val="-"/>
      <w:lvlJc w:val="left"/>
      <w:pPr>
        <w:ind w:left="108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5549D"/>
    <w:multiLevelType w:val="hybridMultilevel"/>
    <w:tmpl w:val="FD567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20A1C"/>
    <w:multiLevelType w:val="hybridMultilevel"/>
    <w:tmpl w:val="2B8E5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403AA"/>
    <w:multiLevelType w:val="hybridMultilevel"/>
    <w:tmpl w:val="64661B22"/>
    <w:lvl w:ilvl="0" w:tplc="398E7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7326"/>
    <w:multiLevelType w:val="hybridMultilevel"/>
    <w:tmpl w:val="0090E062"/>
    <w:lvl w:ilvl="0" w:tplc="CB14403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BC"/>
    <w:rsid w:val="000145D5"/>
    <w:rsid w:val="000166BE"/>
    <w:rsid w:val="00016B59"/>
    <w:rsid w:val="000177BB"/>
    <w:rsid w:val="0002252D"/>
    <w:rsid w:val="00025F0D"/>
    <w:rsid w:val="000434AB"/>
    <w:rsid w:val="0004531B"/>
    <w:rsid w:val="0005111B"/>
    <w:rsid w:val="00060686"/>
    <w:rsid w:val="000653EC"/>
    <w:rsid w:val="00065E78"/>
    <w:rsid w:val="00073684"/>
    <w:rsid w:val="000763D3"/>
    <w:rsid w:val="00077982"/>
    <w:rsid w:val="00085FFB"/>
    <w:rsid w:val="00095C25"/>
    <w:rsid w:val="000A08F2"/>
    <w:rsid w:val="000A345F"/>
    <w:rsid w:val="000A65C2"/>
    <w:rsid w:val="000B2BFA"/>
    <w:rsid w:val="000B4E94"/>
    <w:rsid w:val="000D5570"/>
    <w:rsid w:val="000E641B"/>
    <w:rsid w:val="000E6DB6"/>
    <w:rsid w:val="000F2B45"/>
    <w:rsid w:val="0010008B"/>
    <w:rsid w:val="00106073"/>
    <w:rsid w:val="00110134"/>
    <w:rsid w:val="0011082E"/>
    <w:rsid w:val="00112DAD"/>
    <w:rsid w:val="00117DF8"/>
    <w:rsid w:val="00123D32"/>
    <w:rsid w:val="0014326B"/>
    <w:rsid w:val="0014378A"/>
    <w:rsid w:val="00146633"/>
    <w:rsid w:val="00155DC6"/>
    <w:rsid w:val="00157933"/>
    <w:rsid w:val="00163ED0"/>
    <w:rsid w:val="00165A4C"/>
    <w:rsid w:val="00167962"/>
    <w:rsid w:val="0017194C"/>
    <w:rsid w:val="00175358"/>
    <w:rsid w:val="001828CB"/>
    <w:rsid w:val="00185BA5"/>
    <w:rsid w:val="0018683E"/>
    <w:rsid w:val="00190B7D"/>
    <w:rsid w:val="001B26FA"/>
    <w:rsid w:val="001B3F13"/>
    <w:rsid w:val="001C0531"/>
    <w:rsid w:val="001C6F3B"/>
    <w:rsid w:val="001D198D"/>
    <w:rsid w:val="001D5FED"/>
    <w:rsid w:val="001E61E4"/>
    <w:rsid w:val="001E675A"/>
    <w:rsid w:val="001F4FC6"/>
    <w:rsid w:val="001F61F0"/>
    <w:rsid w:val="00205C0D"/>
    <w:rsid w:val="00207366"/>
    <w:rsid w:val="00212908"/>
    <w:rsid w:val="0021570C"/>
    <w:rsid w:val="0021746C"/>
    <w:rsid w:val="00220DE1"/>
    <w:rsid w:val="00227884"/>
    <w:rsid w:val="00232352"/>
    <w:rsid w:val="00232C94"/>
    <w:rsid w:val="00234917"/>
    <w:rsid w:val="002413C4"/>
    <w:rsid w:val="0024686B"/>
    <w:rsid w:val="0024722A"/>
    <w:rsid w:val="002600BC"/>
    <w:rsid w:val="00281C7D"/>
    <w:rsid w:val="00292C8E"/>
    <w:rsid w:val="002B4D39"/>
    <w:rsid w:val="002C4CAD"/>
    <w:rsid w:val="002C739A"/>
    <w:rsid w:val="002D1350"/>
    <w:rsid w:val="002D653C"/>
    <w:rsid w:val="002E249A"/>
    <w:rsid w:val="002E36C1"/>
    <w:rsid w:val="002E3DB8"/>
    <w:rsid w:val="002F3267"/>
    <w:rsid w:val="002F3586"/>
    <w:rsid w:val="002F4815"/>
    <w:rsid w:val="002F69A6"/>
    <w:rsid w:val="002F7C0B"/>
    <w:rsid w:val="00301E9D"/>
    <w:rsid w:val="0031206B"/>
    <w:rsid w:val="0031505A"/>
    <w:rsid w:val="00323A69"/>
    <w:rsid w:val="00326192"/>
    <w:rsid w:val="00331FA2"/>
    <w:rsid w:val="00336886"/>
    <w:rsid w:val="00340035"/>
    <w:rsid w:val="003551F8"/>
    <w:rsid w:val="003555C5"/>
    <w:rsid w:val="00355B81"/>
    <w:rsid w:val="003579F4"/>
    <w:rsid w:val="003709E7"/>
    <w:rsid w:val="003714AB"/>
    <w:rsid w:val="0037638F"/>
    <w:rsid w:val="003952BF"/>
    <w:rsid w:val="00396A47"/>
    <w:rsid w:val="003A6243"/>
    <w:rsid w:val="003B0BCD"/>
    <w:rsid w:val="003C1153"/>
    <w:rsid w:val="003C2344"/>
    <w:rsid w:val="003C2DD3"/>
    <w:rsid w:val="003C405C"/>
    <w:rsid w:val="003C460B"/>
    <w:rsid w:val="003D1AC9"/>
    <w:rsid w:val="003D36C3"/>
    <w:rsid w:val="003D41AC"/>
    <w:rsid w:val="003E0663"/>
    <w:rsid w:val="003E4D42"/>
    <w:rsid w:val="003E6F5F"/>
    <w:rsid w:val="003F2C5B"/>
    <w:rsid w:val="003F556F"/>
    <w:rsid w:val="003F6F7D"/>
    <w:rsid w:val="00402FE9"/>
    <w:rsid w:val="00407D54"/>
    <w:rsid w:val="00415BCA"/>
    <w:rsid w:val="004208BF"/>
    <w:rsid w:val="00423759"/>
    <w:rsid w:val="004251C4"/>
    <w:rsid w:val="0043530E"/>
    <w:rsid w:val="004370E5"/>
    <w:rsid w:val="004404E6"/>
    <w:rsid w:val="004555BF"/>
    <w:rsid w:val="00456D3A"/>
    <w:rsid w:val="00466ABE"/>
    <w:rsid w:val="00467B57"/>
    <w:rsid w:val="00485BB8"/>
    <w:rsid w:val="00494D08"/>
    <w:rsid w:val="00495F2E"/>
    <w:rsid w:val="004A1D7F"/>
    <w:rsid w:val="004A299D"/>
    <w:rsid w:val="004A45D2"/>
    <w:rsid w:val="004A6D1F"/>
    <w:rsid w:val="004B0D8A"/>
    <w:rsid w:val="004B37D3"/>
    <w:rsid w:val="004B673C"/>
    <w:rsid w:val="004B771A"/>
    <w:rsid w:val="004B7C7F"/>
    <w:rsid w:val="004C0864"/>
    <w:rsid w:val="004C3F59"/>
    <w:rsid w:val="004C7C4E"/>
    <w:rsid w:val="004E031F"/>
    <w:rsid w:val="004E1627"/>
    <w:rsid w:val="004E1F50"/>
    <w:rsid w:val="004E31F0"/>
    <w:rsid w:val="004E461D"/>
    <w:rsid w:val="004E66FA"/>
    <w:rsid w:val="004F271E"/>
    <w:rsid w:val="0050719C"/>
    <w:rsid w:val="00511CC5"/>
    <w:rsid w:val="00527574"/>
    <w:rsid w:val="00532F7D"/>
    <w:rsid w:val="005460CF"/>
    <w:rsid w:val="00550DD6"/>
    <w:rsid w:val="00555746"/>
    <w:rsid w:val="005578D7"/>
    <w:rsid w:val="00560711"/>
    <w:rsid w:val="0057229D"/>
    <w:rsid w:val="00577906"/>
    <w:rsid w:val="00577948"/>
    <w:rsid w:val="00580CC5"/>
    <w:rsid w:val="005834AF"/>
    <w:rsid w:val="00591E6C"/>
    <w:rsid w:val="005A7A18"/>
    <w:rsid w:val="005B59BA"/>
    <w:rsid w:val="005B63B2"/>
    <w:rsid w:val="005B6DA5"/>
    <w:rsid w:val="005C281A"/>
    <w:rsid w:val="005C4153"/>
    <w:rsid w:val="005D580C"/>
    <w:rsid w:val="00605589"/>
    <w:rsid w:val="006104D9"/>
    <w:rsid w:val="006142C2"/>
    <w:rsid w:val="0062127D"/>
    <w:rsid w:val="006213D6"/>
    <w:rsid w:val="006221D8"/>
    <w:rsid w:val="006225E7"/>
    <w:rsid w:val="0062345B"/>
    <w:rsid w:val="0064032B"/>
    <w:rsid w:val="006407E3"/>
    <w:rsid w:val="006672EF"/>
    <w:rsid w:val="00671811"/>
    <w:rsid w:val="00674AFB"/>
    <w:rsid w:val="006877A3"/>
    <w:rsid w:val="00694FF2"/>
    <w:rsid w:val="0069588C"/>
    <w:rsid w:val="00696080"/>
    <w:rsid w:val="00696824"/>
    <w:rsid w:val="006A57DB"/>
    <w:rsid w:val="006B3E1B"/>
    <w:rsid w:val="006C42B2"/>
    <w:rsid w:val="006C5559"/>
    <w:rsid w:val="006C5613"/>
    <w:rsid w:val="006C708F"/>
    <w:rsid w:val="006D6DCB"/>
    <w:rsid w:val="006D7E28"/>
    <w:rsid w:val="006E0970"/>
    <w:rsid w:val="006F23F8"/>
    <w:rsid w:val="00702BCB"/>
    <w:rsid w:val="0070572C"/>
    <w:rsid w:val="007079A4"/>
    <w:rsid w:val="0071505A"/>
    <w:rsid w:val="00720468"/>
    <w:rsid w:val="00735B51"/>
    <w:rsid w:val="00740C8B"/>
    <w:rsid w:val="00750789"/>
    <w:rsid w:val="00757664"/>
    <w:rsid w:val="007622A3"/>
    <w:rsid w:val="0076578A"/>
    <w:rsid w:val="00767E04"/>
    <w:rsid w:val="00770653"/>
    <w:rsid w:val="007712C5"/>
    <w:rsid w:val="00777FD5"/>
    <w:rsid w:val="00780608"/>
    <w:rsid w:val="007819EE"/>
    <w:rsid w:val="00782002"/>
    <w:rsid w:val="0078230E"/>
    <w:rsid w:val="00790201"/>
    <w:rsid w:val="00795F6B"/>
    <w:rsid w:val="007964CD"/>
    <w:rsid w:val="00797257"/>
    <w:rsid w:val="007A1D37"/>
    <w:rsid w:val="007A6D33"/>
    <w:rsid w:val="007B14DF"/>
    <w:rsid w:val="007B6A85"/>
    <w:rsid w:val="007C582A"/>
    <w:rsid w:val="007C5AB3"/>
    <w:rsid w:val="007C7BC2"/>
    <w:rsid w:val="007C7D10"/>
    <w:rsid w:val="007E0E67"/>
    <w:rsid w:val="007F65A1"/>
    <w:rsid w:val="007F69E0"/>
    <w:rsid w:val="00800FDE"/>
    <w:rsid w:val="008011F7"/>
    <w:rsid w:val="00805789"/>
    <w:rsid w:val="008150F2"/>
    <w:rsid w:val="00815C07"/>
    <w:rsid w:val="00822F3A"/>
    <w:rsid w:val="0083127C"/>
    <w:rsid w:val="00831B8F"/>
    <w:rsid w:val="00834866"/>
    <w:rsid w:val="008371CE"/>
    <w:rsid w:val="008535B9"/>
    <w:rsid w:val="008546F4"/>
    <w:rsid w:val="00861482"/>
    <w:rsid w:val="00873FCE"/>
    <w:rsid w:val="00882364"/>
    <w:rsid w:val="008860A2"/>
    <w:rsid w:val="008869EA"/>
    <w:rsid w:val="00891E9D"/>
    <w:rsid w:val="00897CFE"/>
    <w:rsid w:val="008A0F44"/>
    <w:rsid w:val="008A3730"/>
    <w:rsid w:val="008B194F"/>
    <w:rsid w:val="008B5EF7"/>
    <w:rsid w:val="008D02D6"/>
    <w:rsid w:val="008D0467"/>
    <w:rsid w:val="008D098E"/>
    <w:rsid w:val="008D61D3"/>
    <w:rsid w:val="008E10B2"/>
    <w:rsid w:val="008E4599"/>
    <w:rsid w:val="008F0A87"/>
    <w:rsid w:val="008F3854"/>
    <w:rsid w:val="008F686D"/>
    <w:rsid w:val="009022CC"/>
    <w:rsid w:val="0090465C"/>
    <w:rsid w:val="00914090"/>
    <w:rsid w:val="0092376E"/>
    <w:rsid w:val="00933823"/>
    <w:rsid w:val="00942957"/>
    <w:rsid w:val="00946D35"/>
    <w:rsid w:val="00954867"/>
    <w:rsid w:val="00961D79"/>
    <w:rsid w:val="009621ED"/>
    <w:rsid w:val="00962E3D"/>
    <w:rsid w:val="00964C6C"/>
    <w:rsid w:val="00966D57"/>
    <w:rsid w:val="00971A96"/>
    <w:rsid w:val="00980141"/>
    <w:rsid w:val="00980656"/>
    <w:rsid w:val="009925BA"/>
    <w:rsid w:val="00993CA9"/>
    <w:rsid w:val="009A3819"/>
    <w:rsid w:val="009A3B3C"/>
    <w:rsid w:val="009A4E30"/>
    <w:rsid w:val="009B346F"/>
    <w:rsid w:val="009C1267"/>
    <w:rsid w:val="009C1488"/>
    <w:rsid w:val="009C2283"/>
    <w:rsid w:val="009C2D03"/>
    <w:rsid w:val="009C7639"/>
    <w:rsid w:val="009D30D3"/>
    <w:rsid w:val="009D476C"/>
    <w:rsid w:val="009D4F2B"/>
    <w:rsid w:val="009D75F4"/>
    <w:rsid w:val="009F2B2E"/>
    <w:rsid w:val="00A01207"/>
    <w:rsid w:val="00A0614B"/>
    <w:rsid w:val="00A0690D"/>
    <w:rsid w:val="00A10D39"/>
    <w:rsid w:val="00A1662D"/>
    <w:rsid w:val="00A2711A"/>
    <w:rsid w:val="00A314C4"/>
    <w:rsid w:val="00A339E8"/>
    <w:rsid w:val="00A42B46"/>
    <w:rsid w:val="00A52C52"/>
    <w:rsid w:val="00A53541"/>
    <w:rsid w:val="00A54011"/>
    <w:rsid w:val="00A634AB"/>
    <w:rsid w:val="00A63757"/>
    <w:rsid w:val="00A74885"/>
    <w:rsid w:val="00A75E71"/>
    <w:rsid w:val="00A812EE"/>
    <w:rsid w:val="00A81B4F"/>
    <w:rsid w:val="00A8788E"/>
    <w:rsid w:val="00A9052E"/>
    <w:rsid w:val="00A94CAA"/>
    <w:rsid w:val="00AA01D5"/>
    <w:rsid w:val="00AA7448"/>
    <w:rsid w:val="00AA77F8"/>
    <w:rsid w:val="00AB07FD"/>
    <w:rsid w:val="00AB4E45"/>
    <w:rsid w:val="00AC73DF"/>
    <w:rsid w:val="00AD2D8A"/>
    <w:rsid w:val="00AD5C6E"/>
    <w:rsid w:val="00AD6BA6"/>
    <w:rsid w:val="00AD6E11"/>
    <w:rsid w:val="00AD71F1"/>
    <w:rsid w:val="00AF09E8"/>
    <w:rsid w:val="00AF19CA"/>
    <w:rsid w:val="00AF1DAF"/>
    <w:rsid w:val="00B02D53"/>
    <w:rsid w:val="00B0665A"/>
    <w:rsid w:val="00B1294E"/>
    <w:rsid w:val="00B14101"/>
    <w:rsid w:val="00B15123"/>
    <w:rsid w:val="00B16167"/>
    <w:rsid w:val="00B22A48"/>
    <w:rsid w:val="00B22D7D"/>
    <w:rsid w:val="00B24007"/>
    <w:rsid w:val="00B307CC"/>
    <w:rsid w:val="00B34003"/>
    <w:rsid w:val="00B40FEC"/>
    <w:rsid w:val="00B66DD2"/>
    <w:rsid w:val="00B8306D"/>
    <w:rsid w:val="00B85361"/>
    <w:rsid w:val="00B933DD"/>
    <w:rsid w:val="00B95AE0"/>
    <w:rsid w:val="00B97296"/>
    <w:rsid w:val="00BA0B08"/>
    <w:rsid w:val="00BA29D2"/>
    <w:rsid w:val="00BA4C8D"/>
    <w:rsid w:val="00BA6CDA"/>
    <w:rsid w:val="00BA6ED3"/>
    <w:rsid w:val="00BA7270"/>
    <w:rsid w:val="00BB0485"/>
    <w:rsid w:val="00BB1116"/>
    <w:rsid w:val="00BC7F44"/>
    <w:rsid w:val="00BD2021"/>
    <w:rsid w:val="00BD647F"/>
    <w:rsid w:val="00BE2F6C"/>
    <w:rsid w:val="00BE47D9"/>
    <w:rsid w:val="00C03B8C"/>
    <w:rsid w:val="00C040C0"/>
    <w:rsid w:val="00C073E9"/>
    <w:rsid w:val="00C114AA"/>
    <w:rsid w:val="00C12436"/>
    <w:rsid w:val="00C17452"/>
    <w:rsid w:val="00C21B83"/>
    <w:rsid w:val="00C27545"/>
    <w:rsid w:val="00C300D9"/>
    <w:rsid w:val="00C30751"/>
    <w:rsid w:val="00C322AB"/>
    <w:rsid w:val="00C439AD"/>
    <w:rsid w:val="00C44ECB"/>
    <w:rsid w:val="00C464A5"/>
    <w:rsid w:val="00C61D91"/>
    <w:rsid w:val="00C62AE5"/>
    <w:rsid w:val="00C62F9C"/>
    <w:rsid w:val="00C65BC2"/>
    <w:rsid w:val="00C664A3"/>
    <w:rsid w:val="00C7048B"/>
    <w:rsid w:val="00C814D1"/>
    <w:rsid w:val="00C842FF"/>
    <w:rsid w:val="00C8624C"/>
    <w:rsid w:val="00C94663"/>
    <w:rsid w:val="00C9720C"/>
    <w:rsid w:val="00CA2F4A"/>
    <w:rsid w:val="00CA363E"/>
    <w:rsid w:val="00CB0A58"/>
    <w:rsid w:val="00CB5B09"/>
    <w:rsid w:val="00CB71F9"/>
    <w:rsid w:val="00CC1CCE"/>
    <w:rsid w:val="00CC28AA"/>
    <w:rsid w:val="00CC434D"/>
    <w:rsid w:val="00CC526F"/>
    <w:rsid w:val="00CE0E76"/>
    <w:rsid w:val="00CE2AF9"/>
    <w:rsid w:val="00CE4314"/>
    <w:rsid w:val="00CF1C3A"/>
    <w:rsid w:val="00D02856"/>
    <w:rsid w:val="00D063A8"/>
    <w:rsid w:val="00D1019C"/>
    <w:rsid w:val="00D14360"/>
    <w:rsid w:val="00D14821"/>
    <w:rsid w:val="00D21BE7"/>
    <w:rsid w:val="00D22B59"/>
    <w:rsid w:val="00D2382B"/>
    <w:rsid w:val="00D3120C"/>
    <w:rsid w:val="00D3174D"/>
    <w:rsid w:val="00D361EC"/>
    <w:rsid w:val="00D41EC4"/>
    <w:rsid w:val="00D42A0D"/>
    <w:rsid w:val="00D50AA7"/>
    <w:rsid w:val="00D654D3"/>
    <w:rsid w:val="00D66BFA"/>
    <w:rsid w:val="00D720D6"/>
    <w:rsid w:val="00D81EB2"/>
    <w:rsid w:val="00D8395A"/>
    <w:rsid w:val="00D85E4E"/>
    <w:rsid w:val="00D904B2"/>
    <w:rsid w:val="00D979B5"/>
    <w:rsid w:val="00DA07EB"/>
    <w:rsid w:val="00DA0F89"/>
    <w:rsid w:val="00DB7363"/>
    <w:rsid w:val="00DB772B"/>
    <w:rsid w:val="00DD1FB1"/>
    <w:rsid w:val="00DD5A05"/>
    <w:rsid w:val="00DD64BF"/>
    <w:rsid w:val="00DD772C"/>
    <w:rsid w:val="00DE1839"/>
    <w:rsid w:val="00DE2883"/>
    <w:rsid w:val="00E018C2"/>
    <w:rsid w:val="00E05368"/>
    <w:rsid w:val="00E14FFC"/>
    <w:rsid w:val="00E16B67"/>
    <w:rsid w:val="00E26DBC"/>
    <w:rsid w:val="00E36852"/>
    <w:rsid w:val="00E456F8"/>
    <w:rsid w:val="00E555CD"/>
    <w:rsid w:val="00E5697A"/>
    <w:rsid w:val="00E609DA"/>
    <w:rsid w:val="00E627B0"/>
    <w:rsid w:val="00E9366E"/>
    <w:rsid w:val="00EA08C7"/>
    <w:rsid w:val="00EB0071"/>
    <w:rsid w:val="00EB0E99"/>
    <w:rsid w:val="00EB3E3F"/>
    <w:rsid w:val="00EB5480"/>
    <w:rsid w:val="00EC40A1"/>
    <w:rsid w:val="00EC42A3"/>
    <w:rsid w:val="00EC75FD"/>
    <w:rsid w:val="00ED1AD0"/>
    <w:rsid w:val="00ED21C1"/>
    <w:rsid w:val="00ED565A"/>
    <w:rsid w:val="00ED5B5C"/>
    <w:rsid w:val="00ED6168"/>
    <w:rsid w:val="00EE1642"/>
    <w:rsid w:val="00EE20CA"/>
    <w:rsid w:val="00EE4820"/>
    <w:rsid w:val="00EE652F"/>
    <w:rsid w:val="00EF237E"/>
    <w:rsid w:val="00EF796E"/>
    <w:rsid w:val="00F04DE0"/>
    <w:rsid w:val="00F36077"/>
    <w:rsid w:val="00F41461"/>
    <w:rsid w:val="00F52DCF"/>
    <w:rsid w:val="00F639EB"/>
    <w:rsid w:val="00F63E97"/>
    <w:rsid w:val="00F72016"/>
    <w:rsid w:val="00F739E4"/>
    <w:rsid w:val="00F76B1A"/>
    <w:rsid w:val="00F85E54"/>
    <w:rsid w:val="00F8600B"/>
    <w:rsid w:val="00F9503B"/>
    <w:rsid w:val="00F954DA"/>
    <w:rsid w:val="00FA1EE4"/>
    <w:rsid w:val="00FB0C29"/>
    <w:rsid w:val="00FC7593"/>
    <w:rsid w:val="00FD205A"/>
    <w:rsid w:val="00FD4FC3"/>
    <w:rsid w:val="00FD558C"/>
    <w:rsid w:val="00FE4DF8"/>
    <w:rsid w:val="00FE5807"/>
    <w:rsid w:val="00FF20FE"/>
    <w:rsid w:val="00FF2F99"/>
    <w:rsid w:val="00FF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DDEA-2D5C-4467-A3CA-8EE1928A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lulwa</dc:creator>
  <cp:lastModifiedBy>Mohsen Challan</cp:lastModifiedBy>
  <cp:revision>5</cp:revision>
  <cp:lastPrinted>2014-10-29T07:56:00Z</cp:lastPrinted>
  <dcterms:created xsi:type="dcterms:W3CDTF">2015-02-06T11:18:00Z</dcterms:created>
  <dcterms:modified xsi:type="dcterms:W3CDTF">2015-02-07T10:47:00Z</dcterms:modified>
</cp:coreProperties>
</file>