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51" w:rsidRPr="004650A8" w:rsidRDefault="00DE1151" w:rsidP="00DE1151">
      <w:pPr>
        <w:jc w:val="center"/>
        <w:rPr>
          <w:b/>
          <w:bCs/>
          <w:color w:val="632423"/>
          <w:sz w:val="28"/>
          <w:szCs w:val="28"/>
          <w:rtl/>
          <w:lang w:bidi="ar-JO"/>
        </w:rPr>
      </w:pPr>
      <w:proofErr w:type="gramStart"/>
      <w:r w:rsidRPr="004650A8">
        <w:rPr>
          <w:b/>
          <w:bCs/>
          <w:color w:val="632423"/>
          <w:sz w:val="28"/>
          <w:szCs w:val="28"/>
        </w:rPr>
        <w:t>Brief  Course</w:t>
      </w:r>
      <w:proofErr w:type="gramEnd"/>
      <w:r w:rsidRPr="004650A8">
        <w:rPr>
          <w:b/>
          <w:bCs/>
          <w:color w:val="632423"/>
          <w:sz w:val="28"/>
          <w:szCs w:val="28"/>
        </w:rPr>
        <w:t xml:space="preserve"> Description </w:t>
      </w:r>
    </w:p>
    <w:p w:rsidR="00DE1151" w:rsidRPr="004650A8" w:rsidRDefault="00DE1151" w:rsidP="00DE1151">
      <w:pPr>
        <w:jc w:val="center"/>
        <w:rPr>
          <w:b/>
          <w:bCs/>
          <w:lang w:bidi="ar-JO"/>
        </w:rPr>
      </w:pPr>
      <w:r>
        <w:rPr>
          <w:rFonts w:asciiTheme="minorBidi" w:hAnsiTheme="minorBidi" w:cs="Fanan"/>
          <w:b/>
          <w:bCs/>
          <w:sz w:val="28"/>
          <w:szCs w:val="28"/>
        </w:rPr>
        <w:t xml:space="preserve">History of </w:t>
      </w:r>
      <w:proofErr w:type="spellStart"/>
      <w:r>
        <w:rPr>
          <w:rFonts w:asciiTheme="minorBidi" w:hAnsiTheme="minorBidi" w:cs="Fanan"/>
          <w:b/>
          <w:bCs/>
          <w:sz w:val="28"/>
          <w:szCs w:val="28"/>
        </w:rPr>
        <w:t>theEnglish</w:t>
      </w:r>
      <w:proofErr w:type="spellEnd"/>
      <w:r>
        <w:rPr>
          <w:rFonts w:asciiTheme="minorBidi" w:hAnsiTheme="minorBidi" w:cs="Fanan"/>
          <w:b/>
          <w:bCs/>
          <w:sz w:val="28"/>
          <w:szCs w:val="28"/>
        </w:rPr>
        <w:t xml:space="preserve"> Language</w:t>
      </w:r>
    </w:p>
    <w:p w:rsidR="00CD62AE" w:rsidRPr="00FD1B91" w:rsidRDefault="00CD62AE" w:rsidP="00FD1B91">
      <w:pPr>
        <w:bidi w:val="0"/>
        <w:rPr>
          <w:rFonts w:asciiTheme="majorBidi" w:hAnsiTheme="majorBidi" w:cstheme="majorBidi"/>
          <w:sz w:val="24"/>
          <w:szCs w:val="24"/>
        </w:rPr>
      </w:pPr>
    </w:p>
    <w:tbl>
      <w:tblPr>
        <w:tblStyle w:val="2"/>
        <w:bidiVisual/>
        <w:tblW w:w="0" w:type="auto"/>
        <w:jc w:val="center"/>
        <w:tblLook w:val="04A0"/>
      </w:tblPr>
      <w:tblGrid>
        <w:gridCol w:w="8522"/>
      </w:tblGrid>
      <w:tr w:rsidR="00CD62AE" w:rsidRPr="00FD1B91" w:rsidTr="007F7FA8">
        <w:trPr>
          <w:jc w:val="center"/>
        </w:trPr>
        <w:tc>
          <w:tcPr>
            <w:tcW w:w="8522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07"/>
              <w:gridCol w:w="2689"/>
            </w:tblGrid>
            <w:tr w:rsidR="00CD62AE" w:rsidRPr="00FD1B9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Pr="00FD1B91" w:rsidRDefault="00FD1B91" w:rsidP="00FD1B91">
                  <w:pPr>
                    <w:bidi w:val="0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>History of the English Language</w:t>
                  </w:r>
                </w:p>
              </w:tc>
              <w:tc>
                <w:tcPr>
                  <w:tcW w:w="2689" w:type="dxa"/>
                </w:tcPr>
                <w:p w:rsidR="00CD62AE" w:rsidRPr="00FD1B91" w:rsidRDefault="00CD62AE" w:rsidP="00FD1B91">
                  <w:pPr>
                    <w:bidi w:val="0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>Module Title:</w:t>
                  </w:r>
                </w:p>
              </w:tc>
            </w:tr>
            <w:tr w:rsidR="00CD62AE" w:rsidRPr="00FD1B9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Pr="00FD1B91" w:rsidRDefault="00FD1B91" w:rsidP="00FD1B91">
                  <w:pPr>
                    <w:bidi w:val="0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>421 ENG</w:t>
                  </w:r>
                </w:p>
              </w:tc>
              <w:tc>
                <w:tcPr>
                  <w:tcW w:w="2689" w:type="dxa"/>
                </w:tcPr>
                <w:p w:rsidR="00CD62AE" w:rsidRPr="00FD1B91" w:rsidRDefault="00CD62AE" w:rsidP="00FD1B91">
                  <w:pPr>
                    <w:bidi w:val="0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>Module ID:</w:t>
                  </w:r>
                </w:p>
              </w:tc>
            </w:tr>
            <w:tr w:rsidR="00CD62AE" w:rsidRPr="00FD1B9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Pr="00FD1B91" w:rsidRDefault="00CD62AE" w:rsidP="00FD1B91">
                  <w:pPr>
                    <w:bidi w:val="0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</w:tcPr>
                <w:p w:rsidR="00CD62AE" w:rsidRPr="00FD1B91" w:rsidRDefault="00CD62AE" w:rsidP="00FD1B91">
                  <w:pPr>
                    <w:bidi w:val="0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>Prerequisite (Co-requisite) :</w:t>
                  </w:r>
                </w:p>
              </w:tc>
            </w:tr>
            <w:tr w:rsidR="00CD62AE" w:rsidRPr="00FD1B9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Pr="00FD1B91" w:rsidRDefault="00FD1B91" w:rsidP="00FD1B91">
                  <w:pPr>
                    <w:bidi w:val="0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89" w:type="dxa"/>
                </w:tcPr>
                <w:p w:rsidR="00CD62AE" w:rsidRPr="00FD1B91" w:rsidRDefault="00CD62AE" w:rsidP="00FD1B91">
                  <w:pPr>
                    <w:bidi w:val="0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>Level:</w:t>
                  </w:r>
                </w:p>
              </w:tc>
            </w:tr>
            <w:tr w:rsidR="00CD62AE" w:rsidRPr="00FD1B9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Pr="00FD1B91" w:rsidRDefault="005D22DD" w:rsidP="00FD1B91">
                  <w:pPr>
                    <w:bidi w:val="0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89" w:type="dxa"/>
                </w:tcPr>
                <w:p w:rsidR="00CD62AE" w:rsidRPr="00FD1B91" w:rsidRDefault="00CD62AE" w:rsidP="00FD1B91">
                  <w:pPr>
                    <w:bidi w:val="0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>Credit Hours:</w:t>
                  </w:r>
                </w:p>
              </w:tc>
            </w:tr>
          </w:tbl>
          <w:p w:rsidR="00CD62AE" w:rsidRPr="00FD1B91" w:rsidRDefault="00CD62AE" w:rsidP="00FD1B91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D1B91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FD1B91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FD1B91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FD1B91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FD1B91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FD1B91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CD62AE" w:rsidRPr="00FD1B91" w:rsidRDefault="00CD62AE" w:rsidP="00FD1B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1400"/>
                <w:tab w:val="right" w:pos="9741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1B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وصف المقرر  </w:t>
            </w:r>
            <w:r w:rsidRPr="00FD1B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Module Description   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76"/>
            </w:tblGrid>
            <w:tr w:rsidR="00CD62AE" w:rsidRPr="00FD1B91" w:rsidTr="00D558DF">
              <w:trPr>
                <w:trHeight w:val="4081"/>
              </w:trPr>
              <w:tc>
                <w:tcPr>
                  <w:tcW w:w="8276" w:type="dxa"/>
                </w:tcPr>
                <w:p w:rsidR="00FD1B91" w:rsidRPr="00FD1B91" w:rsidRDefault="00FD1B91" w:rsidP="00FD1B91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This is an introductory course that provides fairly substantial knowledge about how historical events </w:t>
                  </w:r>
                  <w:proofErr w:type="spellStart"/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>inEngland</w:t>
                  </w:r>
                  <w:proofErr w:type="spellEnd"/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have affected and caused changes in the language throughout different periods; Old English</w:t>
                  </w:r>
                  <w:proofErr w:type="gramStart"/>
                  <w:r w:rsidRPr="00FD1B91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>,</w:t>
                  </w:r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>Middle</w:t>
                  </w:r>
                  <w:proofErr w:type="gramEnd"/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English and Early Modern Era. The course is bifocal. First, there is a review of the political</w:t>
                  </w:r>
                </w:p>
                <w:p w:rsidR="00CD62AE" w:rsidRPr="00FD1B91" w:rsidRDefault="00FD1B91" w:rsidP="00FD1B91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proofErr w:type="gramStart"/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>social</w:t>
                  </w:r>
                  <w:proofErr w:type="gramEnd"/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and intellectual factors that have determined the development of language in each period. Then</w:t>
                  </w:r>
                  <w:r w:rsidRPr="00FD1B91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>,</w:t>
                  </w:r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close study of the internal structure of language in each is made. The course covers both </w:t>
                  </w:r>
                  <w:proofErr w:type="spellStart"/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>historicalevents</w:t>
                  </w:r>
                  <w:proofErr w:type="spellEnd"/>
                  <w:r w:rsidRPr="00FD1B9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as well as language development.</w:t>
                  </w:r>
                </w:p>
              </w:tc>
            </w:tr>
          </w:tbl>
          <w:p w:rsidR="00CD62AE" w:rsidRPr="00FD1B91" w:rsidRDefault="00CD62AE" w:rsidP="00FD1B91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D1B91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CF5A0B" w:rsidRPr="00FD1B91" w:rsidRDefault="00CF5A0B" w:rsidP="00FD1B91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D62AE" w:rsidRPr="00FD1B91" w:rsidRDefault="00CD62AE" w:rsidP="00FD1B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1427"/>
                <w:tab w:val="right" w:pos="9741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1B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أهداف المقرر</w:t>
            </w:r>
            <w:r w:rsidRPr="00FD1B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Module Aims                 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40"/>
            </w:tblGrid>
            <w:tr w:rsidR="005D22DD" w:rsidRPr="00FD1B91" w:rsidTr="005D22DD">
              <w:trPr>
                <w:trHeight w:val="2947"/>
              </w:trPr>
              <w:tc>
                <w:tcPr>
                  <w:tcW w:w="8140" w:type="dxa"/>
                </w:tcPr>
                <w:p w:rsidR="00946ED1" w:rsidRPr="00FD1B91" w:rsidRDefault="00946ED1" w:rsidP="00FD1B91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FD1B91" w:rsidRPr="00FD1B91" w:rsidRDefault="00FD1B91" w:rsidP="00FD1B91">
                  <w:pPr>
                    <w:bidi w:val="0"/>
                    <w:rPr>
                      <w:rFonts w:ascii="Bodoni MT" w:hAnsi="Bodoni MT"/>
                      <w:i/>
                      <w:iCs/>
                      <w:sz w:val="28"/>
                      <w:szCs w:val="28"/>
                    </w:rPr>
                  </w:pPr>
                  <w:r w:rsidRPr="00FD1B91">
                    <w:rPr>
                      <w:rFonts w:ascii="Bodoni MT" w:hAnsi="Bodoni MT"/>
                      <w:i/>
                      <w:iCs/>
                      <w:sz w:val="28"/>
                      <w:szCs w:val="28"/>
                    </w:rPr>
                    <w:t xml:space="preserve">Students should be able to: </w:t>
                  </w:r>
                </w:p>
                <w:p w:rsidR="00FD1B91" w:rsidRPr="00FD1B91" w:rsidRDefault="00FD1B91" w:rsidP="00FD1B91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right" w:pos="8280"/>
                      <w:tab w:val="right" w:pos="8640"/>
                    </w:tabs>
                    <w:autoSpaceDE w:val="0"/>
                    <w:autoSpaceDN w:val="0"/>
                    <w:bidi w:val="0"/>
                    <w:adjustRightInd w:val="0"/>
                    <w:spacing w:before="4" w:after="0" w:line="276" w:lineRule="exact"/>
                    <w:contextualSpacing/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Demonstrate knowledge of the Indo-European family of languages. </w:t>
                  </w:r>
                </w:p>
                <w:p w:rsidR="00FD1B91" w:rsidRPr="00FD1B91" w:rsidRDefault="00FD1B91" w:rsidP="00FD1B91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2625"/>
                      <w:tab w:val="right" w:pos="8280"/>
                      <w:tab w:val="right" w:pos="8640"/>
                      <w:tab w:val="right" w:pos="9990"/>
                      <w:tab w:val="right" w:pos="10170"/>
                    </w:tabs>
                    <w:autoSpaceDE w:val="0"/>
                    <w:autoSpaceDN w:val="0"/>
                    <w:bidi w:val="0"/>
                    <w:adjustRightInd w:val="0"/>
                    <w:spacing w:before="18" w:after="0" w:line="260" w:lineRule="exact"/>
                    <w:ind w:right="9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Identify historical changes: the Roman and Germanic invasions of England, </w:t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br/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ab/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Anglo-Saxon civilization, and dialects of Old English. </w:t>
                  </w:r>
                </w:p>
                <w:p w:rsidR="00FD1B91" w:rsidRPr="00FD1B91" w:rsidRDefault="00FD1B91" w:rsidP="00FD1B91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right" w:pos="8280"/>
                      <w:tab w:val="right" w:pos="8640"/>
                    </w:tabs>
                    <w:autoSpaceDE w:val="0"/>
                    <w:autoSpaceDN w:val="0"/>
                    <w:bidi w:val="0"/>
                    <w:adjustRightInd w:val="0"/>
                    <w:spacing w:before="7" w:after="0" w:line="276" w:lineRule="exact"/>
                    <w:contextualSpacing/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Explain the differences in the spelling and pronunciation of Old English. </w:t>
                  </w:r>
                </w:p>
                <w:p w:rsidR="00FD1B91" w:rsidRPr="00FD1B91" w:rsidRDefault="00FD1B91" w:rsidP="00FD1B91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right" w:pos="8280"/>
                      <w:tab w:val="right" w:pos="8640"/>
                    </w:tabs>
                    <w:autoSpaceDE w:val="0"/>
                    <w:autoSpaceDN w:val="0"/>
                    <w:bidi w:val="0"/>
                    <w:adjustRightInd w:val="0"/>
                    <w:spacing w:before="4" w:after="0" w:line="276" w:lineRule="exact"/>
                    <w:contextualSpacing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Explain the syntax as well as vocabulary of Old English. </w:t>
                  </w:r>
                </w:p>
                <w:p w:rsidR="00FD1B91" w:rsidRPr="00FD1B91" w:rsidRDefault="00FD1B91" w:rsidP="00FD1B91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2625"/>
                      <w:tab w:val="right" w:pos="8640"/>
                      <w:tab w:val="right" w:pos="10170"/>
                      <w:tab w:val="right" w:pos="10260"/>
                    </w:tabs>
                    <w:autoSpaceDE w:val="0"/>
                    <w:autoSpaceDN w:val="0"/>
                    <w:bidi w:val="0"/>
                    <w:adjustRightInd w:val="0"/>
                    <w:spacing w:before="1" w:after="0" w:line="280" w:lineRule="exact"/>
                    <w:ind w:right="1797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5. Discuss Beowulf’s work as an outstanding literary figure of the Old English</w:t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ab/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period. </w:t>
                  </w:r>
                </w:p>
                <w:p w:rsidR="00FD1B91" w:rsidRPr="00FD1B91" w:rsidRDefault="00FD1B91" w:rsidP="00FD1B91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right" w:pos="8280"/>
                      <w:tab w:val="right" w:pos="8640"/>
                    </w:tabs>
                    <w:autoSpaceDE w:val="0"/>
                    <w:autoSpaceDN w:val="0"/>
                    <w:bidi w:val="0"/>
                    <w:adjustRightInd w:val="0"/>
                    <w:spacing w:after="0" w:line="280" w:lineRule="exact"/>
                    <w:contextualSpacing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Identify historical events relating to the Norman Conquest between 1066 &amp;</w:t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br/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lastRenderedPageBreak/>
                    <w:tab/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1200and the Re-Establishment of English from 1200 to 1500. </w:t>
                  </w:r>
                </w:p>
                <w:p w:rsidR="00FD1B91" w:rsidRPr="00FD1B91" w:rsidRDefault="00FD1B91" w:rsidP="00FD1B91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2625"/>
                      <w:tab w:val="right" w:pos="10170"/>
                    </w:tabs>
                    <w:autoSpaceDE w:val="0"/>
                    <w:autoSpaceDN w:val="0"/>
                    <w:bidi w:val="0"/>
                    <w:adjustRightInd w:val="0"/>
                    <w:spacing w:after="0" w:line="280" w:lineRule="exact"/>
                    <w:contextualSpacing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Identify and explain alterations in spelling, syntax, and pronunciation of the </w:t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Middle English period. </w:t>
                  </w:r>
                </w:p>
                <w:p w:rsidR="00FD1B91" w:rsidRPr="00FD1B91" w:rsidRDefault="00FD1B91" w:rsidP="00FD1B91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2625"/>
                      <w:tab w:val="right" w:pos="8280"/>
                      <w:tab w:val="right" w:pos="8640"/>
                    </w:tabs>
                    <w:autoSpaceDE w:val="0"/>
                    <w:autoSpaceDN w:val="0"/>
                    <w:bidi w:val="0"/>
                    <w:adjustRightInd w:val="0"/>
                    <w:spacing w:before="9" w:after="0" w:line="280" w:lineRule="exact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Discuss Geoffrey Chaucer’s work as a main literary figure of the Middle </w:t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English period. </w:t>
                  </w:r>
                </w:p>
                <w:p w:rsidR="00FD1B91" w:rsidRPr="00FD1B91" w:rsidRDefault="00FD1B91" w:rsidP="00FD1B91">
                  <w:pPr>
                    <w:widowControl w:val="0"/>
                    <w:tabs>
                      <w:tab w:val="left" w:pos="2625"/>
                      <w:tab w:val="right" w:pos="8280"/>
                      <w:tab w:val="right" w:pos="8640"/>
                    </w:tabs>
                    <w:autoSpaceDE w:val="0"/>
                    <w:autoSpaceDN w:val="0"/>
                    <w:bidi w:val="0"/>
                    <w:adjustRightInd w:val="0"/>
                    <w:spacing w:after="0" w:line="280" w:lineRule="exact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</w:p>
                <w:p w:rsidR="005D22DD" w:rsidRPr="00FD1B91" w:rsidRDefault="005D22DD" w:rsidP="00FD1B91">
                  <w:pPr>
                    <w:bidi w:val="0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CD62AE" w:rsidRPr="00FD1B91" w:rsidRDefault="00CD62AE" w:rsidP="00FD1B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2AE" w:rsidRPr="00FD1B91" w:rsidRDefault="00CD62AE" w:rsidP="00FD1B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666"/>
                <w:tab w:val="right" w:pos="9741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1B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Learning Outcomes </w:t>
            </w:r>
            <w:r w:rsidR="00C756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FD1B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040"/>
            </w:tblGrid>
            <w:tr w:rsidR="00FD1B91" w:rsidRPr="00FD1B91" w:rsidTr="003909A4">
              <w:trPr>
                <w:trHeight w:val="2440"/>
              </w:trPr>
              <w:tc>
                <w:tcPr>
                  <w:tcW w:w="8040" w:type="dxa"/>
                </w:tcPr>
                <w:p w:rsidR="00FD1B91" w:rsidRPr="00FD1B91" w:rsidRDefault="00FD1B91" w:rsidP="00FD1B91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180" w:after="0" w:line="230" w:lineRule="exact"/>
                    <w:ind w:left="90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pacing w:val="-2"/>
                      <w:sz w:val="28"/>
                      <w:szCs w:val="28"/>
                    </w:rPr>
                  </w:pPr>
                  <w:r w:rsidRPr="00FD1B9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pacing w:val="-2"/>
                      <w:sz w:val="28"/>
                      <w:szCs w:val="28"/>
                    </w:rPr>
                    <w:t xml:space="preserve">Description of the knowledge to be acquired: </w:t>
                  </w:r>
                </w:p>
                <w:p w:rsidR="00FD1B91" w:rsidRPr="00FD1B91" w:rsidRDefault="00FD1B91" w:rsidP="00FD1B91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>The Indo-European family of languages</w:t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  <w:rtl/>
                    </w:rPr>
                    <w:t xml:space="preserve">. </w:t>
                  </w:r>
                </w:p>
                <w:p w:rsidR="00FD1B91" w:rsidRPr="00FD1B91" w:rsidRDefault="00FD1B91" w:rsidP="00FD1B91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 xml:space="preserve">The historical events of Roman and Germanic invasions of England, </w:t>
                  </w:r>
                  <w:proofErr w:type="spellStart"/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>AngloSaxon</w:t>
                  </w:r>
                  <w:proofErr w:type="spellEnd"/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 xml:space="preserve"> civilization, and dialects of Old English</w:t>
                  </w:r>
                </w:p>
                <w:p w:rsidR="00FD1B91" w:rsidRPr="00FD1B91" w:rsidRDefault="00FD1B91" w:rsidP="00FD1B91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>Spelling and pronunciation of Old English</w:t>
                  </w:r>
                </w:p>
                <w:p w:rsidR="00FD1B91" w:rsidRPr="00FD1B91" w:rsidRDefault="00FD1B91" w:rsidP="00FD1B91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>Paradigms of nouns, adjectives and personal pronouns i.e. syntax as well as vocabulary of Old English</w:t>
                  </w:r>
                </w:p>
                <w:p w:rsidR="00FD1B91" w:rsidRPr="00FD1B91" w:rsidRDefault="00FD1B91" w:rsidP="00FD1B91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>Beowulf as an outstanding literary figure of the Old English period</w:t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  <w:rtl/>
                    </w:rPr>
                    <w:t xml:space="preserve">. </w:t>
                  </w:r>
                </w:p>
                <w:p w:rsidR="00FD1B91" w:rsidRPr="00FD1B91" w:rsidRDefault="00FD1B91" w:rsidP="00FD1B91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>Historical events pertaining to the Norman Conquest between 1066 &amp; 1200 and</w:t>
                  </w:r>
                </w:p>
                <w:p w:rsidR="00FD1B91" w:rsidRPr="00FD1B91" w:rsidRDefault="00FD1B91" w:rsidP="00FD1B91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</w:pPr>
                  <w:proofErr w:type="gramStart"/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>historical</w:t>
                  </w:r>
                  <w:proofErr w:type="gramEnd"/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 xml:space="preserve"> events that led to the Re-Establishment of English from 1200 to 1500</w:t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  <w:rtl/>
                    </w:rPr>
                    <w:t xml:space="preserve">. </w:t>
                  </w:r>
                </w:p>
                <w:p w:rsidR="00FD1B91" w:rsidRPr="00FD1B91" w:rsidRDefault="00FD1B91" w:rsidP="00FD1B91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 xml:space="preserve">Alterations in spelling and pronunciation of the </w:t>
                  </w:r>
                  <w:proofErr w:type="spellStart"/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>Midlle</w:t>
                  </w:r>
                  <w:proofErr w:type="spellEnd"/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 xml:space="preserve"> English period</w:t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  <w:rtl/>
                    </w:rPr>
                    <w:t xml:space="preserve">. </w:t>
                  </w:r>
                </w:p>
                <w:p w:rsidR="00FD1B91" w:rsidRPr="00FD1B91" w:rsidRDefault="00FD1B91" w:rsidP="00FD1B91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>The syntax of the Middle English period</w:t>
                  </w: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  <w:rtl/>
                    </w:rPr>
                    <w:t xml:space="preserve">. </w:t>
                  </w:r>
                </w:p>
                <w:p w:rsidR="00FD1B91" w:rsidRPr="00FD1B91" w:rsidRDefault="00FD1B91" w:rsidP="00FD1B91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>Geoffrey Chaucer as a main literary figure of the Middle English period</w:t>
                  </w:r>
                </w:p>
                <w:p w:rsidR="00FD1B91" w:rsidRPr="00FD1B91" w:rsidRDefault="00FD1B91" w:rsidP="00FD1B91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1440"/>
                    <w:contextualSpacing/>
                    <w:jc w:val="both"/>
                  </w:pPr>
                  <w:r w:rsidRPr="00FD1B91">
                    <w:rPr>
                      <w:rFonts w:ascii="Times New Roman" w:hAnsi="Times New Roman" w:cs="Times New Roman"/>
                      <w:color w:val="000000"/>
                      <w:spacing w:val="-2"/>
                      <w:sz w:val="23"/>
                      <w:szCs w:val="23"/>
                    </w:rPr>
                    <w:t>Early Modern English era with a particular emphasis on the Great Vowel Shift</w:t>
                  </w:r>
                </w:p>
                <w:p w:rsidR="00FD1B91" w:rsidRPr="00FD1B91" w:rsidRDefault="00FD1B91" w:rsidP="00FD1B91">
                  <w:pPr>
                    <w:bidi w:val="0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58DF" w:rsidRPr="00FD1B91" w:rsidRDefault="00C756F6" w:rsidP="00C756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F81BD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D1B9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D558DF" w:rsidRDefault="00D558DF" w:rsidP="00FD1B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1B91" w:rsidRDefault="00FD1B91" w:rsidP="00FD1B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1B91" w:rsidRDefault="00FD1B91" w:rsidP="00FD1B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56F6" w:rsidRDefault="00C756F6" w:rsidP="00C756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F81BD"/>
              <w:jc w:val="center"/>
              <w:rPr>
                <w:b/>
                <w:bCs/>
                <w:color w:val="632423"/>
              </w:rPr>
            </w:pPr>
            <w:r w:rsidRPr="003A02E2">
              <w:rPr>
                <w:b/>
                <w:bCs/>
                <w:color w:val="632423"/>
              </w:rPr>
              <w:t>Textbook</w:t>
            </w:r>
            <w:r>
              <w:rPr>
                <w:b/>
                <w:bCs/>
                <w:color w:val="632423"/>
              </w:rPr>
              <w:t>s</w:t>
            </w:r>
            <w:r w:rsidRPr="003A02E2">
              <w:rPr>
                <w:b/>
                <w:bCs/>
                <w:color w:val="632423"/>
              </w:rPr>
              <w:t xml:space="preserve"> and References:</w:t>
            </w:r>
          </w:p>
          <w:p w:rsidR="00FD1B91" w:rsidRDefault="00FD1B91" w:rsidP="00FD1B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1B91" w:rsidRDefault="00FD1B91" w:rsidP="00FD1B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1B91" w:rsidRDefault="00FD1B91" w:rsidP="00FD1B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2AE" w:rsidRDefault="00CD62AE" w:rsidP="00FD1B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8"/>
              <w:gridCol w:w="2868"/>
              <w:gridCol w:w="2070"/>
              <w:gridCol w:w="1552"/>
              <w:gridCol w:w="1488"/>
            </w:tblGrid>
            <w:tr w:rsidR="00C756F6" w:rsidTr="00B56D70">
              <w:tc>
                <w:tcPr>
                  <w:tcW w:w="318" w:type="dxa"/>
                  <w:shd w:val="clear" w:color="auto" w:fill="FFC000"/>
                </w:tcPr>
                <w:p w:rsidR="00C756F6" w:rsidRPr="00AF7B9F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46" w:type="dxa"/>
                  <w:shd w:val="clear" w:color="auto" w:fill="FFC000"/>
                  <w:vAlign w:val="center"/>
                </w:tcPr>
                <w:p w:rsidR="00C756F6" w:rsidRPr="00AF7B9F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AF7B9F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اسم الكتاب المقرر</w:t>
                  </w:r>
                </w:p>
                <w:p w:rsidR="00C756F6" w:rsidRPr="00AF7B9F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7B9F">
                    <w:rPr>
                      <w:b/>
                      <w:bCs/>
                      <w:sz w:val="20"/>
                      <w:szCs w:val="20"/>
                    </w:rPr>
                    <w:t>Textbook title</w:t>
                  </w:r>
                </w:p>
              </w:tc>
              <w:tc>
                <w:tcPr>
                  <w:tcW w:w="2606" w:type="dxa"/>
                  <w:shd w:val="clear" w:color="auto" w:fill="FFC000"/>
                  <w:vAlign w:val="center"/>
                </w:tcPr>
                <w:p w:rsidR="00C756F6" w:rsidRPr="00AF7B9F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AF7B9F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اسم المؤلف (رئيسي)</w:t>
                  </w:r>
                </w:p>
                <w:p w:rsidR="00C756F6" w:rsidRPr="00AF7B9F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AF7B9F">
                    <w:rPr>
                      <w:b/>
                      <w:bCs/>
                      <w:sz w:val="20"/>
                      <w:szCs w:val="20"/>
                    </w:rPr>
                    <w:t>Author's Name</w:t>
                  </w:r>
                </w:p>
              </w:tc>
              <w:tc>
                <w:tcPr>
                  <w:tcW w:w="1478" w:type="dxa"/>
                  <w:shd w:val="clear" w:color="auto" w:fill="FFC000"/>
                  <w:vAlign w:val="center"/>
                </w:tcPr>
                <w:p w:rsidR="00C756F6" w:rsidRPr="00AF7B9F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AF7B9F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اسم الناشر</w:t>
                  </w:r>
                </w:p>
                <w:p w:rsidR="00C756F6" w:rsidRPr="00AF7B9F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AF7B9F">
                    <w:rPr>
                      <w:b/>
                      <w:bCs/>
                      <w:sz w:val="20"/>
                      <w:szCs w:val="20"/>
                    </w:rPr>
                    <w:t>Publisher</w:t>
                  </w:r>
                </w:p>
              </w:tc>
              <w:tc>
                <w:tcPr>
                  <w:tcW w:w="1683" w:type="dxa"/>
                  <w:shd w:val="clear" w:color="auto" w:fill="FFC000"/>
                  <w:vAlign w:val="center"/>
                </w:tcPr>
                <w:p w:rsidR="00C756F6" w:rsidRPr="00AF7B9F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AF7B9F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سنة النشر</w:t>
                  </w:r>
                </w:p>
                <w:p w:rsidR="00C756F6" w:rsidRPr="00AF7B9F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7B9F">
                    <w:rPr>
                      <w:b/>
                      <w:bCs/>
                      <w:sz w:val="20"/>
                      <w:szCs w:val="20"/>
                    </w:rPr>
                    <w:t>Publishing Year</w:t>
                  </w:r>
                </w:p>
              </w:tc>
            </w:tr>
            <w:tr w:rsidR="00C756F6" w:rsidTr="00B56D70">
              <w:trPr>
                <w:trHeight w:val="656"/>
              </w:trPr>
              <w:tc>
                <w:tcPr>
                  <w:tcW w:w="318" w:type="dxa"/>
                </w:tcPr>
                <w:p w:rsidR="00C756F6" w:rsidRPr="00AF7B9F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color w:val="63242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46" w:type="dxa"/>
                </w:tcPr>
                <w:p w:rsidR="00C756F6" w:rsidRPr="003E6183" w:rsidRDefault="00B56B3B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  <w:r w:rsidRPr="00FD1B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A History of the English Language  </w:t>
                  </w:r>
                </w:p>
              </w:tc>
              <w:tc>
                <w:tcPr>
                  <w:tcW w:w="2606" w:type="dxa"/>
                </w:tcPr>
                <w:p w:rsidR="00C756F6" w:rsidRPr="003E6183" w:rsidRDefault="00B56B3B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D1B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Baugh, A  &amp; T. Cable</w:t>
                  </w:r>
                </w:p>
              </w:tc>
              <w:tc>
                <w:tcPr>
                  <w:tcW w:w="1478" w:type="dxa"/>
                </w:tcPr>
                <w:p w:rsidR="00B56B3B" w:rsidRPr="00FD1B91" w:rsidRDefault="00B56B3B" w:rsidP="00B56B3B">
                  <w:pPr>
                    <w:widowControl w:val="0"/>
                    <w:numPr>
                      <w:ilvl w:val="2"/>
                      <w:numId w:val="5"/>
                    </w:numPr>
                    <w:autoSpaceDE w:val="0"/>
                    <w:autoSpaceDN w:val="0"/>
                    <w:bidi w:val="0"/>
                    <w:adjustRightInd w:val="0"/>
                    <w:spacing w:before="269" w:after="0" w:line="280" w:lineRule="exact"/>
                    <w:ind w:left="24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</w:pPr>
                  <w:proofErr w:type="spellStart"/>
                  <w:r w:rsidRPr="00FD1B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Routledge</w:t>
                  </w:r>
                  <w:proofErr w:type="spellEnd"/>
                  <w:r w:rsidRPr="00FD1B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FD1B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Kegan</w:t>
                  </w:r>
                  <w:proofErr w:type="spellEnd"/>
                  <w:r w:rsidRPr="00FD1B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 Paul (Chapters </w:t>
                  </w:r>
                  <w:r w:rsidRPr="00FD1B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lastRenderedPageBreak/>
                    <w:t xml:space="preserve">3,5 &amp;6) </w:t>
                  </w:r>
                </w:p>
                <w:p w:rsidR="00C756F6" w:rsidRPr="00B56B3B" w:rsidRDefault="00C756F6" w:rsidP="00B56D7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83" w:type="dxa"/>
                </w:tcPr>
                <w:p w:rsidR="00C756F6" w:rsidRPr="00D521E6" w:rsidRDefault="00B56B3B" w:rsidP="00B56D70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bidi="ar-EG"/>
                    </w:rPr>
                  </w:pPr>
                  <w:r w:rsidRPr="00FD1B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lastRenderedPageBreak/>
                    <w:t xml:space="preserve">(2010).  </w:t>
                  </w:r>
                </w:p>
              </w:tc>
            </w:tr>
            <w:tr w:rsidR="00C756F6" w:rsidTr="00B56D70">
              <w:tc>
                <w:tcPr>
                  <w:tcW w:w="318" w:type="dxa"/>
                </w:tcPr>
                <w:p w:rsidR="00C756F6" w:rsidRPr="00AF7B9F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46" w:type="dxa"/>
                  <w:vAlign w:val="center"/>
                </w:tcPr>
                <w:p w:rsidR="00C756F6" w:rsidRPr="00705702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AU" w:bidi="ar-JO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:rsidR="00C756F6" w:rsidRPr="00705702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8" w:type="dxa"/>
                  <w:vAlign w:val="center"/>
                </w:tcPr>
                <w:p w:rsidR="00C756F6" w:rsidRPr="00705702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83" w:type="dxa"/>
                  <w:vAlign w:val="center"/>
                </w:tcPr>
                <w:p w:rsidR="00C756F6" w:rsidRPr="00705702" w:rsidRDefault="00C756F6" w:rsidP="00B56D7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756F6" w:rsidRPr="00FD1B91" w:rsidRDefault="00C756F6" w:rsidP="00C756F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CD62AE" w:rsidRPr="00FD1B91" w:rsidRDefault="00CD62AE" w:rsidP="00FD1B91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CD62AE" w:rsidRPr="00FD1B91" w:rsidSect="005B47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555"/>
    <w:multiLevelType w:val="hybridMultilevel"/>
    <w:tmpl w:val="DEA88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3663B"/>
    <w:multiLevelType w:val="hybridMultilevel"/>
    <w:tmpl w:val="41CE06A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45FF0895"/>
    <w:multiLevelType w:val="hybridMultilevel"/>
    <w:tmpl w:val="C55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86987"/>
    <w:multiLevelType w:val="hybridMultilevel"/>
    <w:tmpl w:val="DF48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C153A"/>
    <w:multiLevelType w:val="hybridMultilevel"/>
    <w:tmpl w:val="1354E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characterSpacingControl w:val="doNotCompress"/>
  <w:compat/>
  <w:rsids>
    <w:rsidRoot w:val="00CD62AE"/>
    <w:rsid w:val="000708B8"/>
    <w:rsid w:val="000B64B0"/>
    <w:rsid w:val="000C018E"/>
    <w:rsid w:val="001E0EFE"/>
    <w:rsid w:val="001F7E68"/>
    <w:rsid w:val="00251540"/>
    <w:rsid w:val="002E0680"/>
    <w:rsid w:val="00330141"/>
    <w:rsid w:val="0044634E"/>
    <w:rsid w:val="005B47C8"/>
    <w:rsid w:val="005D22DD"/>
    <w:rsid w:val="00783C1E"/>
    <w:rsid w:val="007E2246"/>
    <w:rsid w:val="007F7FA8"/>
    <w:rsid w:val="008A7FD6"/>
    <w:rsid w:val="00946B2B"/>
    <w:rsid w:val="00946ED1"/>
    <w:rsid w:val="00A23ED4"/>
    <w:rsid w:val="00AD5C2A"/>
    <w:rsid w:val="00B56B3B"/>
    <w:rsid w:val="00C756F6"/>
    <w:rsid w:val="00CC3849"/>
    <w:rsid w:val="00CD62AE"/>
    <w:rsid w:val="00CF5A0B"/>
    <w:rsid w:val="00D413B3"/>
    <w:rsid w:val="00D558DF"/>
    <w:rsid w:val="00DB4E5B"/>
    <w:rsid w:val="00DE1151"/>
    <w:rsid w:val="00E134E8"/>
    <w:rsid w:val="00F96D7A"/>
    <w:rsid w:val="00F96EC2"/>
    <w:rsid w:val="00FD1B91"/>
    <w:rsid w:val="00FF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AE"/>
    <w:pPr>
      <w:bidi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2">
    <w:name w:val="شبكة جدول2"/>
    <w:basedOn w:val="TableauNormal"/>
    <w:uiPriority w:val="59"/>
    <w:rsid w:val="00CD62A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D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30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A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شبكة جدول2"/>
    <w:basedOn w:val="TableNormal"/>
    <w:uiPriority w:val="59"/>
    <w:rsid w:val="00CD62A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D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</dc:creator>
  <cp:lastModifiedBy>pc</cp:lastModifiedBy>
  <cp:revision>2</cp:revision>
  <dcterms:created xsi:type="dcterms:W3CDTF">2015-04-13T14:12:00Z</dcterms:created>
  <dcterms:modified xsi:type="dcterms:W3CDTF">2015-04-13T14:12:00Z</dcterms:modified>
</cp:coreProperties>
</file>