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B79" w:rsidRDefault="00B05B79" w:rsidP="00B05B79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B05B79" w:rsidRDefault="00B05B79" w:rsidP="00B05B79">
      <w:pPr>
        <w:jc w:val="center"/>
      </w:pPr>
    </w:p>
    <w:p w:rsidR="00B05B79" w:rsidRDefault="00B05B79" w:rsidP="00B05B79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099"/>
        <w:gridCol w:w="2143"/>
      </w:tblGrid>
      <w:tr w:rsidR="00B05B79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TN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المقرر: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احكام الملكية</w:t>
            </w:r>
          </w:p>
        </w:tc>
      </w:tr>
      <w:tr w:rsidR="00B05B79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رقم المقرر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  <w:t>LAW 312</w:t>
            </w:r>
          </w:p>
        </w:tc>
      </w:tr>
      <w:tr w:rsidR="00B05B79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LAW 110</w:t>
            </w:r>
          </w:p>
        </w:tc>
      </w:tr>
      <w:tr w:rsidR="00B05B79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مستوى المقرر: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السادس</w:t>
            </w:r>
          </w:p>
        </w:tc>
      </w:tr>
      <w:tr w:rsidR="00B05B79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الساعات المعتمدة: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B05B79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79" w:rsidRDefault="00B05B79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Module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B05B79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Module ID:</w:t>
            </w:r>
          </w:p>
        </w:tc>
      </w:tr>
      <w:tr w:rsidR="00B05B79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79" w:rsidRDefault="00B05B79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Prerequisite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B05B79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79" w:rsidRDefault="00B05B79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Level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B05B79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79" w:rsidRDefault="00B05B79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Credit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Hours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</w:tbl>
    <w:p w:rsidR="00B05B79" w:rsidRDefault="00B05B79" w:rsidP="00B05B79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B05B79" w:rsidRDefault="00B05B79" w:rsidP="00B05B79">
      <w:pPr>
        <w:rPr>
          <w:rFonts w:cs="Arabic Transparent"/>
          <w:sz w:val="10"/>
          <w:szCs w:val="10"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وصف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5"/>
        <w:gridCol w:w="4345"/>
      </w:tblGrid>
      <w:tr w:rsidR="00B05B79" w:rsidTr="00746632">
        <w:trPr>
          <w:trHeight w:val="1030"/>
          <w:jc w:val="center"/>
        </w:trPr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05B79" w:rsidRDefault="00B05B79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تعريف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الحق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العيني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الأصلي،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خصائص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الحقوق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العينية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الأصلية،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الحق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التملك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وشروطه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وقيوده،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أنواع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الملكية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الشائعة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وملكية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الشقق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والطبقات،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قسمة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الملكية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الشائعة،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الالتصاق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والاستيلاء، الشفعة،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والحيازة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الحقوق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المتفرعة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حق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الملكية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>.</w:t>
            </w:r>
          </w:p>
          <w:p w:rsidR="00B05B79" w:rsidRDefault="00B05B79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</w:p>
        </w:tc>
        <w:tc>
          <w:tcPr>
            <w:tcW w:w="4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5B79" w:rsidRPr="00813069" w:rsidRDefault="00B05B79" w:rsidP="00746632">
            <w:pPr>
              <w:bidi w:val="0"/>
              <w:spacing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lastRenderedPageBreak/>
              <w:t>Definition of the principal real right, the characteristics of the principal real rights, right to ownership</w:t>
            </w:r>
            <w:proofErr w:type="gramStart"/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,.</w:t>
            </w:r>
            <w:proofErr w:type="gramEnd"/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 xml:space="preserve"> Its conditions and restrictions, types of common property, ownership of apartments, division of the common property appropriation, preemptive </w:t>
            </w:r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lastRenderedPageBreak/>
              <w:t>right, possession and the rights arising from the property right</w:t>
            </w:r>
          </w:p>
        </w:tc>
      </w:tr>
    </w:tbl>
    <w:p w:rsidR="00B05B79" w:rsidRDefault="00B05B79" w:rsidP="00B05B79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B05B79" w:rsidRDefault="00B05B79" w:rsidP="00B05B79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أهداف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609"/>
        <w:gridCol w:w="4205"/>
      </w:tblGrid>
      <w:tr w:rsidR="00B05B79" w:rsidTr="00746632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36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79" w:rsidRDefault="00B05B79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الحقوق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العينية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الأصلية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وأسباب اكتسابها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B05B79" w:rsidRDefault="00B05B79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05B79" w:rsidRPr="00813069" w:rsidRDefault="00B05B79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Knowing the original real rights and the reasons of acquiring them.</w:t>
            </w:r>
          </w:p>
        </w:tc>
      </w:tr>
      <w:tr w:rsidR="00B05B79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الأنظمة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السعودية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المنظمة للملكية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والأموال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05B79" w:rsidRPr="00813069" w:rsidRDefault="00B05B79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Knowing the Saudi laws that regulate the property and funds.</w:t>
            </w:r>
          </w:p>
        </w:tc>
      </w:tr>
      <w:tr w:rsidR="00B05B79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كيفية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استخلاص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الأحكام القانونية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النظام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الساري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05B79" w:rsidRDefault="00B05B79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Knowing how to draw the legal</w:t>
            </w:r>
          </w:p>
          <w:p w:rsidR="00B05B79" w:rsidRPr="00813069" w:rsidRDefault="00B05B79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principles from the law in force</w:t>
            </w:r>
          </w:p>
        </w:tc>
      </w:tr>
      <w:tr w:rsidR="00B05B79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4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كيفية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تطبيق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المكتسبة 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القضايا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العملية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المتعلقة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بالملكية العقارية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5B79" w:rsidRPr="00813069" w:rsidRDefault="00B05B79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Knowing how to apply the acquired knowledge to the practical cases related to the real estate property</w:t>
            </w:r>
          </w:p>
        </w:tc>
      </w:tr>
    </w:tbl>
    <w:p w:rsidR="00B05B79" w:rsidRDefault="00B05B79" w:rsidP="00B05B79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B05B79" w:rsidRDefault="00B05B79" w:rsidP="00B05B79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B05B79" w:rsidRDefault="00B05B79" w:rsidP="00B05B79">
      <w:pPr>
        <w:rPr>
          <w:rFonts w:cs="Arabic Transparent"/>
          <w:sz w:val="28"/>
          <w:szCs w:val="28"/>
          <w:rtl/>
        </w:rPr>
      </w:pPr>
      <w:r>
        <w:rPr>
          <w:rFonts w:cs="Arabic Transparent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849"/>
        <w:gridCol w:w="4121"/>
      </w:tblGrid>
      <w:tr w:rsidR="00B05B79" w:rsidTr="00746632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4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التعرف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الحقوق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العينية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الأصلية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وخصائصها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>.</w:t>
            </w:r>
          </w:p>
        </w:tc>
        <w:tc>
          <w:tcPr>
            <w:tcW w:w="4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05B79" w:rsidRPr="00813069" w:rsidRDefault="00B05B79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Recognize the original real rights and their characteristics</w:t>
            </w:r>
          </w:p>
        </w:tc>
      </w:tr>
      <w:tr w:rsidR="00B05B79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التعرف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أسباب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اكتسابها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النظام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السعودي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والمقارن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05B79" w:rsidRPr="00813069" w:rsidRDefault="00B05B79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Recognize the reasons of acquiring them in the comparative Saudi regime</w:t>
            </w: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</w:tr>
      <w:tr w:rsidR="00B05B79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lastRenderedPageBreak/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التعرف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قواعد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وإجراءات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التسجيل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العيني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العقاري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المملكة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5B79" w:rsidRPr="00813069" w:rsidRDefault="00B05B79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Recognize the rules and procedure of the real estate registration in the Kingdom</w:t>
            </w:r>
          </w:p>
        </w:tc>
      </w:tr>
    </w:tbl>
    <w:p w:rsidR="00B05B79" w:rsidRDefault="00B05B79" w:rsidP="00B05B79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B05B79" w:rsidRDefault="00B05B79" w:rsidP="00B05B79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>
        <w:rPr>
          <w:rFonts w:cs="Arabic Transparent"/>
          <w:sz w:val="28"/>
          <w:szCs w:val="28"/>
          <w:rtl/>
          <w:lang w:bidi="ar-JO"/>
        </w:rPr>
        <w:t>(يتم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4"/>
        <w:gridCol w:w="1259"/>
        <w:gridCol w:w="1375"/>
      </w:tblGrid>
      <w:tr w:rsidR="00B05B79" w:rsidTr="00746632">
        <w:trPr>
          <w:jc w:val="center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B05B79" w:rsidRDefault="00B05B79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Subjects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عدد الأسابيع</w:t>
            </w:r>
          </w:p>
          <w:p w:rsidR="00B05B79" w:rsidRDefault="00B05B79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/>
                <w:sz w:val="28"/>
                <w:szCs w:val="28"/>
                <w:lang w:val="fr-FR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/>
              </w:rPr>
              <w:t>Weeks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/>
              </w:rPr>
              <w:t>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ساعات التدريس </w:t>
            </w:r>
          </w:p>
          <w:p w:rsidR="00B05B79" w:rsidRDefault="00B05B79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Hours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</w:tr>
      <w:tr w:rsidR="00B05B79" w:rsidTr="00746632">
        <w:trPr>
          <w:jc w:val="center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79" w:rsidRDefault="00B05B79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حق الملكية:</w:t>
            </w:r>
          </w:p>
          <w:p w:rsidR="00B05B79" w:rsidRDefault="00B05B79" w:rsidP="00746632">
            <w:pPr>
              <w:pStyle w:val="ListParagraph"/>
              <w:numPr>
                <w:ilvl w:val="0"/>
                <w:numId w:val="8"/>
              </w:num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فكرة موجزه عن سائر الحقوق العينية الأصلية وهي بالإضافة إلى حق الملكية : حق الانتفاع ، وحق الارتفاق ، وحق الحكر ونحوها . </w:t>
            </w:r>
          </w:p>
          <w:p w:rsidR="00B05B79" w:rsidRDefault="00B05B79" w:rsidP="00746632">
            <w:pPr>
              <w:pStyle w:val="ListParagraph"/>
              <w:numPr>
                <w:ilvl w:val="0"/>
                <w:numId w:val="8"/>
              </w:num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التطور التاريخي لحق الملكية . </w:t>
            </w:r>
          </w:p>
          <w:p w:rsidR="00B05B79" w:rsidRDefault="00B05B79" w:rsidP="00746632">
            <w:pPr>
              <w:pStyle w:val="ListParagraph"/>
              <w:numPr>
                <w:ilvl w:val="0"/>
                <w:numId w:val="8"/>
              </w:num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خصائص حق الملكية ومضمونه . </w:t>
            </w:r>
          </w:p>
          <w:p w:rsidR="00B05B79" w:rsidRDefault="00B05B79" w:rsidP="00746632">
            <w:pPr>
              <w:pStyle w:val="ListParagraph"/>
              <w:numPr>
                <w:ilvl w:val="0"/>
                <w:numId w:val="8"/>
              </w:num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نطاق حق الملكية 00 ويستهدف معرفة المحل الذي يباشر فيه المالك حقه . </w:t>
            </w:r>
          </w:p>
          <w:p w:rsidR="00B05B79" w:rsidRDefault="00B05B79" w:rsidP="00746632">
            <w:pPr>
              <w:pStyle w:val="ListParagraph"/>
              <w:numPr>
                <w:ilvl w:val="0"/>
                <w:numId w:val="8"/>
              </w:num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ضرر حق الملكية 00 تلك التي تتصل بالقيود القانونية المقررة لمصلحة عامة والمقررة لمصلحة خاصة ، والتي تتصل بالقيود الإرادية . </w:t>
            </w:r>
          </w:p>
          <w:p w:rsidR="00B05B79" w:rsidRDefault="00B05B79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</w:p>
          <w:p w:rsidR="00B05B79" w:rsidRDefault="00B05B79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أنواع خاصة لحق الملكية : </w:t>
            </w:r>
          </w:p>
          <w:p w:rsidR="00B05B79" w:rsidRDefault="00B05B79" w:rsidP="00746632">
            <w:pPr>
              <w:pStyle w:val="ListParagraph"/>
              <w:numPr>
                <w:ilvl w:val="0"/>
                <w:numId w:val="8"/>
              </w:num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الملكية الشائعة  من حيث التعريف بها ، وبيان إتمامها . </w:t>
            </w:r>
          </w:p>
          <w:p w:rsidR="00B05B79" w:rsidRDefault="00B05B79" w:rsidP="00746632">
            <w:pPr>
              <w:pStyle w:val="ListParagraph"/>
              <w:numPr>
                <w:ilvl w:val="0"/>
                <w:numId w:val="8"/>
              </w:num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ملكية الطبقات والشقق. </w:t>
            </w:r>
          </w:p>
          <w:p w:rsidR="00B05B79" w:rsidRDefault="00B05B79" w:rsidP="00746632">
            <w:pPr>
              <w:pStyle w:val="ListParagraph"/>
              <w:numPr>
                <w:ilvl w:val="0"/>
                <w:numId w:val="8"/>
              </w:num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الحائط المشترك. </w:t>
            </w:r>
          </w:p>
          <w:p w:rsidR="00B05B79" w:rsidRDefault="00B05B79" w:rsidP="00746632">
            <w:pPr>
              <w:pStyle w:val="ListParagraph"/>
              <w:numPr>
                <w:ilvl w:val="0"/>
                <w:numId w:val="8"/>
              </w:num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الطريق الخاص والمشترك</w:t>
            </w:r>
          </w:p>
          <w:p w:rsidR="00B05B79" w:rsidRDefault="00B05B79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15</w:t>
            </w:r>
          </w:p>
        </w:tc>
      </w:tr>
      <w:tr w:rsidR="00B05B79" w:rsidTr="00746632">
        <w:trPr>
          <w:jc w:val="center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79" w:rsidRDefault="00B05B79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أسباب كسب الملكية : </w:t>
            </w:r>
          </w:p>
          <w:p w:rsidR="00B05B79" w:rsidRDefault="00B05B79" w:rsidP="00746632">
            <w:pPr>
              <w:pStyle w:val="ListParagraph"/>
              <w:numPr>
                <w:ilvl w:val="0"/>
                <w:numId w:val="8"/>
              </w:num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كسب الملكية ابتداء عن طريق الاستيلاء أو إحراز المباحات . </w:t>
            </w:r>
          </w:p>
          <w:p w:rsidR="00B05B79" w:rsidRDefault="00B05B79" w:rsidP="00746632">
            <w:pPr>
              <w:pStyle w:val="ListParagraph"/>
              <w:numPr>
                <w:ilvl w:val="0"/>
                <w:numId w:val="8"/>
              </w:num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كسب الملكية عن طريق الالتصاق بفعل الطبقية أو بفعل الإنسان . </w:t>
            </w:r>
          </w:p>
          <w:p w:rsidR="00B05B79" w:rsidRDefault="00B05B79" w:rsidP="00746632">
            <w:pPr>
              <w:pStyle w:val="ListParagraph"/>
              <w:numPr>
                <w:ilvl w:val="0"/>
                <w:numId w:val="8"/>
              </w:num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lastRenderedPageBreak/>
              <w:t xml:space="preserve"> كسب الملكية عن طريق الشفعة ، من حيث تحديد أصحاب حق الشفعة ، ومراتبهم ، وشروط الشفعة ، وإجراءاتها وسقوطها 00 وأحكامها . </w:t>
            </w:r>
          </w:p>
          <w:p w:rsidR="00B05B79" w:rsidRDefault="00B05B79" w:rsidP="00746632">
            <w:pPr>
              <w:pStyle w:val="ListParagraph"/>
              <w:numPr>
                <w:ilvl w:val="0"/>
                <w:numId w:val="8"/>
              </w:num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الحيازة أو وضع اليد .. من حيث بيان الحيازة ذاتها والآثار المترتبة عليها ، في نظرية التقادم المكسب . </w:t>
            </w:r>
          </w:p>
          <w:p w:rsidR="00B05B79" w:rsidRDefault="00B05B79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lastRenderedPageBreak/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15</w:t>
            </w:r>
          </w:p>
        </w:tc>
      </w:tr>
      <w:tr w:rsidR="00B05B79" w:rsidTr="00746632">
        <w:trPr>
          <w:jc w:val="center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79" w:rsidRDefault="00B05B79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lastRenderedPageBreak/>
              <w:t>التأمينات العينية</w:t>
            </w:r>
          </w:p>
          <w:p w:rsidR="00B05B79" w:rsidRDefault="00B05B79" w:rsidP="00746632">
            <w:pPr>
              <w:pStyle w:val="ListParagraph"/>
              <w:numPr>
                <w:ilvl w:val="0"/>
                <w:numId w:val="8"/>
              </w:num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التعريف بعقد الرهن الرسمي وبيان خصائصه : </w:t>
            </w:r>
          </w:p>
          <w:p w:rsidR="00B05B79" w:rsidRDefault="00B05B79" w:rsidP="00746632">
            <w:pPr>
              <w:pStyle w:val="ListParagraph"/>
              <w:numPr>
                <w:ilvl w:val="0"/>
                <w:numId w:val="8"/>
              </w:num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انعقاد الرهن. </w:t>
            </w:r>
          </w:p>
          <w:p w:rsidR="00B05B79" w:rsidRDefault="00B05B79" w:rsidP="00746632">
            <w:pPr>
              <w:pStyle w:val="ListParagraph"/>
              <w:numPr>
                <w:ilvl w:val="0"/>
                <w:numId w:val="8"/>
              </w:num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آثار الرهن . </w:t>
            </w:r>
          </w:p>
          <w:p w:rsidR="00B05B79" w:rsidRDefault="00B05B79" w:rsidP="00746632">
            <w:pPr>
              <w:pStyle w:val="ListParagraph"/>
              <w:numPr>
                <w:ilvl w:val="0"/>
                <w:numId w:val="8"/>
              </w:num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انقضاء الرهن .</w:t>
            </w:r>
          </w:p>
          <w:p w:rsidR="00B05B79" w:rsidRDefault="00B05B79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9</w:t>
            </w:r>
          </w:p>
        </w:tc>
      </w:tr>
      <w:tr w:rsidR="00B05B79" w:rsidTr="00746632">
        <w:trPr>
          <w:jc w:val="center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الرهن الحيازي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79" w:rsidRDefault="00B05B79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6</w:t>
            </w:r>
          </w:p>
        </w:tc>
      </w:tr>
    </w:tbl>
    <w:p w:rsidR="00B05B79" w:rsidRDefault="00B05B79" w:rsidP="00B05B79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B05B79" w:rsidRDefault="00B05B79" w:rsidP="00B05B79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الكتاب المقرر والمراجع المساندة:</w:t>
      </w:r>
      <w:r>
        <w:rPr>
          <w:rFonts w:cs="Arabic Transparent"/>
          <w:sz w:val="28"/>
          <w:szCs w:val="28"/>
          <w:rtl/>
          <w:lang w:bidi="ar-JO"/>
        </w:rPr>
        <w:t xml:space="preserve"> (يتم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6506"/>
      </w:tblGrid>
      <w:tr w:rsidR="00B05B79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05B79" w:rsidRDefault="00B05B79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الكتاب المقرر</w:t>
            </w:r>
          </w:p>
          <w:p w:rsidR="00B05B79" w:rsidRDefault="00B05B79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Textbook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05B79" w:rsidRDefault="00B05B79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حق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الملكية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:rsidR="00B05B79" w:rsidRDefault="00B05B79" w:rsidP="00746632">
            <w:pPr>
              <w:jc w:val="both"/>
              <w:rPr>
                <w:rFonts w:cs="Arabic Transparent"/>
                <w:sz w:val="24"/>
                <w:szCs w:val="24"/>
                <w:lang w:val="fr-FR"/>
              </w:rPr>
            </w:pPr>
          </w:p>
        </w:tc>
      </w:tr>
      <w:tr w:rsidR="00B05B79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05B79" w:rsidRDefault="00B05B79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 (رئيسي)</w:t>
            </w:r>
          </w:p>
          <w:p w:rsidR="00B05B79" w:rsidRDefault="00B05B79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5B79" w:rsidRDefault="00B05B79" w:rsidP="00746632">
            <w:pPr>
              <w:jc w:val="both"/>
              <w:rPr>
                <w:rFonts w:cs="Arabic Transparent"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غنى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حسون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طه</w:t>
            </w:r>
          </w:p>
        </w:tc>
      </w:tr>
      <w:tr w:rsidR="00B05B79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05B79" w:rsidRDefault="00B05B79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B05B79" w:rsidRDefault="00B05B79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5B79" w:rsidRDefault="00B05B79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مطبوعات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جامعة</w:t>
            </w:r>
          </w:p>
          <w:p w:rsidR="00B05B79" w:rsidRDefault="00B05B79" w:rsidP="00746632">
            <w:pPr>
              <w:jc w:val="both"/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الكويت</w:t>
            </w:r>
          </w:p>
        </w:tc>
      </w:tr>
      <w:tr w:rsidR="00B05B79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05B79" w:rsidRDefault="00B05B79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B05B79" w:rsidRDefault="00B05B79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5B79" w:rsidRDefault="00B05B79" w:rsidP="00746632">
            <w:pPr>
              <w:jc w:val="both"/>
              <w:rPr>
                <w:rFonts w:cs="Arabic Transparent"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١٩٩٥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</w:t>
            </w:r>
          </w:p>
        </w:tc>
      </w:tr>
      <w:tr w:rsidR="00B05B79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05B79" w:rsidRDefault="00B05B79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المرجع (1)</w:t>
            </w:r>
          </w:p>
          <w:p w:rsidR="00B05B79" w:rsidRDefault="00B05B79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Reference (1)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B79" w:rsidRDefault="00B05B79" w:rsidP="00746632">
            <w:pP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الوسيط في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شرح القانون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المدني</w:t>
            </w: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-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val="fr-FR"/>
              </w:rPr>
              <w:t>الجزء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الثامن</w:t>
            </w:r>
          </w:p>
          <w:p w:rsidR="00B05B79" w:rsidRDefault="00B05B79" w:rsidP="00746632">
            <w:pPr>
              <w:rPr>
                <w:rFonts w:cs="Arabic Transparent"/>
                <w:sz w:val="24"/>
                <w:szCs w:val="24"/>
                <w:lang w:val="fr-FR"/>
              </w:rPr>
            </w:pPr>
          </w:p>
        </w:tc>
      </w:tr>
      <w:tr w:rsidR="00B05B79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05B79" w:rsidRDefault="00B05B79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</w:t>
            </w:r>
          </w:p>
          <w:p w:rsidR="00B05B79" w:rsidRDefault="00B05B79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lastRenderedPageBreak/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5B79" w:rsidRDefault="00B05B79" w:rsidP="00746632">
            <w:pPr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lastRenderedPageBreak/>
              <w:t>د</w:t>
            </w: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.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عبد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الرزاق السنهوري</w:t>
            </w:r>
          </w:p>
        </w:tc>
      </w:tr>
      <w:tr w:rsidR="00B05B79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05B79" w:rsidRDefault="00B05B79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lastRenderedPageBreak/>
              <w:t>اسم الناشر</w:t>
            </w:r>
          </w:p>
          <w:p w:rsidR="00B05B79" w:rsidRDefault="00B05B79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5B79" w:rsidRDefault="00B05B79" w:rsidP="00746632">
            <w:pPr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دار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إحياء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التراث</w:t>
            </w: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-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 xml:space="preserve"> بيروت</w:t>
            </w:r>
          </w:p>
        </w:tc>
      </w:tr>
      <w:tr w:rsidR="00B05B79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05B79" w:rsidRDefault="00B05B79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B05B79" w:rsidRDefault="00B05B79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5B79" w:rsidRDefault="00B05B79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١٩٩٧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</w:t>
            </w:r>
          </w:p>
        </w:tc>
      </w:tr>
    </w:tbl>
    <w:p w:rsidR="00B05B79" w:rsidRDefault="00B05B79" w:rsidP="00B05B79">
      <w:pPr>
        <w:rPr>
          <w:rtl/>
        </w:rPr>
      </w:pPr>
    </w:p>
    <w:p w:rsidR="00B05B79" w:rsidRDefault="00B05B79" w:rsidP="00B05B79">
      <w:pPr>
        <w:rPr>
          <w:rtl/>
        </w:rPr>
      </w:pPr>
      <w:r>
        <w:rPr>
          <w:rtl/>
        </w:rPr>
        <w:t>ملاحظة: يمكن اضافة مراجع اخرى بحيث لا تتجاوز 3 مراجع على الاكثر.</w:t>
      </w:r>
    </w:p>
    <w:p w:rsidR="002562D3" w:rsidRPr="00B05B79" w:rsidRDefault="002562D3" w:rsidP="00B05B79">
      <w:pPr>
        <w:rPr>
          <w:rtl/>
        </w:rPr>
      </w:pPr>
      <w:bookmarkStart w:id="0" w:name="_GoBack"/>
      <w:bookmarkEnd w:id="0"/>
    </w:p>
    <w:sectPr w:rsidR="002562D3" w:rsidRPr="00B05B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37D"/>
    <w:multiLevelType w:val="hybridMultilevel"/>
    <w:tmpl w:val="2B5E425A"/>
    <w:lvl w:ilvl="0" w:tplc="2BAA72F2">
      <w:start w:val="2"/>
      <w:numFmt w:val="bullet"/>
      <w:lvlText w:val="-"/>
      <w:lvlJc w:val="left"/>
      <w:pPr>
        <w:ind w:left="85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6B43F69"/>
    <w:multiLevelType w:val="hybridMultilevel"/>
    <w:tmpl w:val="332CA74E"/>
    <w:lvl w:ilvl="0" w:tplc="75D83C6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E704B"/>
    <w:multiLevelType w:val="hybridMultilevel"/>
    <w:tmpl w:val="B3509CB4"/>
    <w:lvl w:ilvl="0" w:tplc="620A9774"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24E4C"/>
    <w:multiLevelType w:val="hybridMultilevel"/>
    <w:tmpl w:val="863C3012"/>
    <w:lvl w:ilvl="0" w:tplc="ACAE1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EA4B44"/>
    <w:multiLevelType w:val="hybridMultilevel"/>
    <w:tmpl w:val="906E6936"/>
    <w:lvl w:ilvl="0" w:tplc="D70222B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F65C5"/>
    <w:multiLevelType w:val="hybridMultilevel"/>
    <w:tmpl w:val="AA0AF68C"/>
    <w:lvl w:ilvl="0" w:tplc="B7DAD868">
      <w:start w:val="2"/>
      <w:numFmt w:val="bullet"/>
      <w:lvlText w:val="-"/>
      <w:lvlJc w:val="left"/>
      <w:pPr>
        <w:ind w:left="133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>
    <w:nsid w:val="73EF7155"/>
    <w:multiLevelType w:val="hybridMultilevel"/>
    <w:tmpl w:val="7C7C45C2"/>
    <w:lvl w:ilvl="0" w:tplc="80A6F50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27E1F"/>
    <w:multiLevelType w:val="hybridMultilevel"/>
    <w:tmpl w:val="AF3E4FF8"/>
    <w:lvl w:ilvl="0" w:tplc="65223B2E">
      <w:start w:val="2"/>
      <w:numFmt w:val="bullet"/>
      <w:lvlText w:val="-"/>
      <w:lvlJc w:val="left"/>
      <w:pPr>
        <w:ind w:left="154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96"/>
    <w:rsid w:val="00021C2C"/>
    <w:rsid w:val="00043D97"/>
    <w:rsid w:val="0004510F"/>
    <w:rsid w:val="000476CD"/>
    <w:rsid w:val="000F2523"/>
    <w:rsid w:val="00106720"/>
    <w:rsid w:val="00107D44"/>
    <w:rsid w:val="00182C5D"/>
    <w:rsid w:val="001875A6"/>
    <w:rsid w:val="00195B1C"/>
    <w:rsid w:val="001A2EE4"/>
    <w:rsid w:val="001F1948"/>
    <w:rsid w:val="002562D3"/>
    <w:rsid w:val="00351C97"/>
    <w:rsid w:val="003E1378"/>
    <w:rsid w:val="003F14F5"/>
    <w:rsid w:val="003F4FE6"/>
    <w:rsid w:val="00405993"/>
    <w:rsid w:val="004231D9"/>
    <w:rsid w:val="0047181D"/>
    <w:rsid w:val="00514562"/>
    <w:rsid w:val="005337EB"/>
    <w:rsid w:val="00571909"/>
    <w:rsid w:val="006C2389"/>
    <w:rsid w:val="006D4DFD"/>
    <w:rsid w:val="007A5E9B"/>
    <w:rsid w:val="007D7B32"/>
    <w:rsid w:val="008140F6"/>
    <w:rsid w:val="00825BF2"/>
    <w:rsid w:val="00886965"/>
    <w:rsid w:val="008940CB"/>
    <w:rsid w:val="008A010D"/>
    <w:rsid w:val="008C325E"/>
    <w:rsid w:val="008E3881"/>
    <w:rsid w:val="009050BC"/>
    <w:rsid w:val="00946396"/>
    <w:rsid w:val="0097375D"/>
    <w:rsid w:val="00994357"/>
    <w:rsid w:val="00A166D1"/>
    <w:rsid w:val="00AD7B86"/>
    <w:rsid w:val="00AF13B2"/>
    <w:rsid w:val="00AF525D"/>
    <w:rsid w:val="00B05B79"/>
    <w:rsid w:val="00B14604"/>
    <w:rsid w:val="00B51B27"/>
    <w:rsid w:val="00BB47AD"/>
    <w:rsid w:val="00C760C5"/>
    <w:rsid w:val="00D40CA8"/>
    <w:rsid w:val="00D80A19"/>
    <w:rsid w:val="00D949BD"/>
    <w:rsid w:val="00E17732"/>
    <w:rsid w:val="00F100D4"/>
    <w:rsid w:val="00F55A8D"/>
    <w:rsid w:val="00F768D9"/>
    <w:rsid w:val="00F951F1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90EEC1-1E4C-44C1-A245-4FB8726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396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256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1C2C"/>
    <w:pPr>
      <w:ind w:left="720"/>
      <w:contextualSpacing/>
    </w:pPr>
  </w:style>
  <w:style w:type="paragraph" w:styleId="NoSpacing">
    <w:name w:val="No Spacing"/>
    <w:uiPriority w:val="1"/>
    <w:qFormat/>
    <w:rsid w:val="00C760C5"/>
    <w:pPr>
      <w:bidi/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qFormat/>
    <w:rsid w:val="008A0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alrc</cp:lastModifiedBy>
  <cp:revision>2</cp:revision>
  <cp:lastPrinted>2014-10-29T08:01:00Z</cp:lastPrinted>
  <dcterms:created xsi:type="dcterms:W3CDTF">2014-10-29T08:02:00Z</dcterms:created>
  <dcterms:modified xsi:type="dcterms:W3CDTF">2014-10-29T08:02:00Z</dcterms:modified>
</cp:coreProperties>
</file>