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A8" w:rsidRDefault="003F17A8" w:rsidP="003F17A8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3F17A8" w:rsidRDefault="003F17A8" w:rsidP="003F17A8">
      <w:pPr>
        <w:jc w:val="center"/>
      </w:pPr>
    </w:p>
    <w:p w:rsidR="003F17A8" w:rsidRDefault="003F17A8" w:rsidP="003F17A8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3F17A8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طرق الاثبات والتنفيذ</w:t>
            </w:r>
          </w:p>
        </w:tc>
      </w:tr>
      <w:tr w:rsidR="003F17A8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  <w:t>LAW 416</w:t>
            </w:r>
          </w:p>
        </w:tc>
      </w:tr>
      <w:tr w:rsidR="003F17A8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  <w:t>LAW 214</w:t>
            </w:r>
          </w:p>
        </w:tc>
      </w:tr>
      <w:tr w:rsidR="003F17A8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السابع</w:t>
            </w:r>
          </w:p>
        </w:tc>
      </w:tr>
      <w:tr w:rsidR="003F17A8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3F17A8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A8" w:rsidRDefault="003F17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3F17A8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3F17A8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A8" w:rsidRDefault="003F17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3F17A8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A8" w:rsidRDefault="003F17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3F17A8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A8" w:rsidRDefault="003F17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3F17A8" w:rsidRDefault="003F17A8" w:rsidP="003F17A8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3F17A8" w:rsidRDefault="003F17A8" w:rsidP="003F17A8">
      <w:pPr>
        <w:rPr>
          <w:rFonts w:cs="Arabic Transparent"/>
          <w:sz w:val="10"/>
          <w:szCs w:val="10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4333"/>
      </w:tblGrid>
      <w:tr w:rsidR="003F17A8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F17A8" w:rsidRDefault="003F17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التعريف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بالمبادئ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يقوم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عليها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نظام الإثبات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الشريعة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والقانون،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طرقة الإثبات،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إجراءات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الإثبات،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الجهات المختصة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بالتنفيذ،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وإجراءات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التنفيذ،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 منازعاته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3F17A8" w:rsidRDefault="003F17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17A8" w:rsidRPr="00813069" w:rsidRDefault="003F17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 xml:space="preserve">Identifying the principles on which the law of evidence is based in </w:t>
            </w:r>
            <w:proofErr w:type="spellStart"/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Shar’ia</w:t>
            </w:r>
            <w:proofErr w:type="spellEnd"/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 xml:space="preserve"> and law, methods of evidence, Procedure of evidence, the competent authorities of execution, </w:t>
            </w: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>proceedings of execution and its disputes</w:t>
            </w:r>
          </w:p>
        </w:tc>
      </w:tr>
    </w:tbl>
    <w:p w:rsidR="003F17A8" w:rsidRDefault="003F17A8" w:rsidP="003F17A8">
      <w:pPr>
        <w:rPr>
          <w:rFonts w:cs="Arabic Transparent"/>
          <w:b/>
          <w:bCs/>
          <w:sz w:val="28"/>
          <w:szCs w:val="28"/>
          <w:rtl/>
        </w:rPr>
      </w:pPr>
    </w:p>
    <w:p w:rsidR="003F17A8" w:rsidRDefault="003F17A8" w:rsidP="003F17A8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855"/>
        <w:gridCol w:w="4114"/>
      </w:tblGrid>
      <w:tr w:rsidR="003F17A8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وسائل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الإثبات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أمام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القضاء والمحاكم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17A8" w:rsidRPr="00813069" w:rsidRDefault="003F17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means of evidence before judiciary and courts</w:t>
            </w:r>
          </w:p>
        </w:tc>
      </w:tr>
      <w:tr w:rsidR="003F17A8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F17A8" w:rsidRPr="00813069" w:rsidRDefault="003F17A8" w:rsidP="00746632">
            <w:pPr>
              <w:jc w:val="center"/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طرق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التنفيذ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17A8" w:rsidRPr="00813069" w:rsidRDefault="003F17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methods of execution</w:t>
            </w:r>
          </w:p>
        </w:tc>
      </w:tr>
      <w:tr w:rsidR="003F17A8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إجراءات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تقديم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وسائل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الإثبات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17A8" w:rsidRPr="00813069" w:rsidRDefault="003F17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proceedings of providing the means of evidence</w:t>
            </w:r>
          </w:p>
        </w:tc>
      </w:tr>
      <w:tr w:rsidR="003F17A8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دور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القاضي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والخصوم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الإثبات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17A8" w:rsidRPr="00813069" w:rsidRDefault="003F17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judge's litigants' and role in evidence.</w:t>
            </w:r>
          </w:p>
        </w:tc>
      </w:tr>
      <w:tr w:rsidR="003F17A8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A8" w:rsidRDefault="003F17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الجهات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المختصة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بتنفيذ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الأحكام</w:t>
            </w:r>
          </w:p>
          <w:p w:rsidR="003F17A8" w:rsidRDefault="003F17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17A8" w:rsidRPr="00813069" w:rsidRDefault="003F17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 xml:space="preserve">Knowing the competent </w:t>
            </w:r>
            <w:proofErr w:type="gramStart"/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authorities  of</w:t>
            </w:r>
            <w:proofErr w:type="gramEnd"/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 xml:space="preserve"> executing judgments.</w:t>
            </w:r>
          </w:p>
        </w:tc>
      </w:tr>
      <w:tr w:rsidR="003F17A8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jc w:val="center"/>
              <w:rPr>
                <w:rFonts w:cs="Arabic Transparent"/>
                <w:sz w:val="28"/>
                <w:szCs w:val="28"/>
                <w:lang w:val="fr-FR"/>
              </w:rPr>
            </w:pPr>
            <w:r>
              <w:rPr>
                <w:rFonts w:cs="Arabic Transparent"/>
                <w:sz w:val="28"/>
                <w:szCs w:val="28"/>
                <w:rtl/>
                <w:lang w:val="fr-FR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الإجراءات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الخاصة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بالتنفيذ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17A8" w:rsidRPr="00813069" w:rsidRDefault="003F17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proceedings of execution.</w:t>
            </w:r>
          </w:p>
        </w:tc>
      </w:tr>
      <w:tr w:rsidR="003F17A8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jc w:val="center"/>
              <w:rPr>
                <w:rFonts w:cs="Arabic Transparent"/>
                <w:sz w:val="28"/>
                <w:szCs w:val="28"/>
                <w:lang w:val="fr-FR"/>
              </w:rPr>
            </w:pPr>
            <w:r>
              <w:rPr>
                <w:rFonts w:cs="Arabic Transparent"/>
                <w:sz w:val="28"/>
                <w:szCs w:val="28"/>
                <w:rtl/>
                <w:lang w:val="fr-FR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إشكالات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التنفيذ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ومنازعات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17A8" w:rsidRPr="00813069" w:rsidRDefault="003F17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Knowing the objections to execution and the disputes.</w:t>
            </w:r>
          </w:p>
        </w:tc>
      </w:tr>
    </w:tbl>
    <w:p w:rsidR="003F17A8" w:rsidRDefault="003F17A8" w:rsidP="003F17A8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3F17A8" w:rsidRDefault="003F17A8" w:rsidP="003F17A8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مخرجات التعليم: </w:t>
      </w:r>
      <w:r>
        <w:rPr>
          <w:rFonts w:cs="Arabic Transparent"/>
          <w:b/>
          <w:bCs/>
          <w:sz w:val="28"/>
          <w:szCs w:val="28"/>
          <w:rtl/>
          <w:lang w:bidi="ar-JO"/>
        </w:rPr>
        <w:t>(الفهم والمعرفة والمهارات الذهنية والعملية)</w:t>
      </w:r>
    </w:p>
    <w:p w:rsidR="003F17A8" w:rsidRDefault="003F17A8" w:rsidP="003F17A8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855"/>
        <w:gridCol w:w="4114"/>
      </w:tblGrid>
      <w:tr w:rsidR="003F17A8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rPr>
                <w:rFonts w:cs="Arabic Transparent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val="fr-FR" w:bidi="ar-JO"/>
              </w:rPr>
              <w:lastRenderedPageBreak/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التعرف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طرق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الإثبات المقبولة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أمام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القضاء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والمحاكم السعودية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17A8" w:rsidRPr="00813069" w:rsidRDefault="003F17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Acquire the skills necessary for pleading before judiciary.</w:t>
            </w:r>
          </w:p>
        </w:tc>
      </w:tr>
      <w:tr w:rsidR="003F17A8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rPr>
                <w:rFonts w:cs="Arabic Transparent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A8" w:rsidRDefault="003F17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اكتساب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المهارات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اللازمة للترافع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أمام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القضاء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3F17A8" w:rsidRDefault="003F17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17A8" w:rsidRPr="00813069" w:rsidRDefault="003F17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Acquire the skills necessary for pleading before judiciary</w:t>
            </w:r>
          </w:p>
        </w:tc>
      </w:tr>
      <w:tr w:rsidR="003F17A8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rPr>
                <w:rFonts w:cs="Arabic Transparent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17A8" w:rsidRDefault="003F17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قواعد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التنفيذ والجهات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المختصة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به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والإجراءات الخاصة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بالتنفيذ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.</w:t>
            </w:r>
          </w:p>
          <w:p w:rsidR="003F17A8" w:rsidRDefault="003F17A8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 w:bidi="ar-JO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17A8" w:rsidRPr="00813069" w:rsidRDefault="003F17A8" w:rsidP="00746632">
            <w:pPr>
              <w:bidi w:val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 the rules of execution and its competent authorities as well as the  proceedings of execution</w:t>
            </w:r>
          </w:p>
        </w:tc>
      </w:tr>
    </w:tbl>
    <w:p w:rsidR="003F17A8" w:rsidRDefault="003F17A8" w:rsidP="003F17A8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3F17A8" w:rsidRDefault="003F17A8" w:rsidP="003F17A8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3F17A8" w:rsidRDefault="003F17A8" w:rsidP="003F17A8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3F17A8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3F17A8" w:rsidRDefault="003F17A8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3F17A8" w:rsidRDefault="003F17A8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3F17A8" w:rsidRDefault="003F17A8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3F17A8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A8" w:rsidRDefault="003F17A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</w:p>
          <w:p w:rsidR="003F17A8" w:rsidRDefault="003F17A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القواعد الموضوعية العامة في الإثبات.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9</w:t>
            </w:r>
          </w:p>
        </w:tc>
      </w:tr>
      <w:tr w:rsidR="003F17A8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القواعد الإجرائية العامة في الإثبات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9</w:t>
            </w:r>
          </w:p>
        </w:tc>
      </w:tr>
      <w:tr w:rsidR="003F17A8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طرق الإثبات : الكتابة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6</w:t>
            </w:r>
          </w:p>
        </w:tc>
      </w:tr>
      <w:tr w:rsidR="003F17A8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الشهادة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3F17A8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الأقرار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3F17A8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اليمين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3F17A8" w:rsidTr="00746632">
        <w:trPr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القرائن القضائية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3F17A8" w:rsidTr="00746632">
        <w:trPr>
          <w:trHeight w:val="259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lastRenderedPageBreak/>
              <w:t xml:space="preserve">القرائن القانونية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3F17A8" w:rsidTr="00746632">
        <w:trPr>
          <w:trHeight w:val="236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 xml:space="preserve">الخبرة والمعاينة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3</w:t>
            </w:r>
          </w:p>
        </w:tc>
      </w:tr>
      <w:tr w:rsidR="003F17A8" w:rsidTr="00746632">
        <w:trPr>
          <w:trHeight w:val="236"/>
          <w:jc w:val="center"/>
        </w:trPr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وسائل وطرق الإثبات الحديثة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A8" w:rsidRDefault="003F17A8" w:rsidP="0074663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3</w:t>
            </w:r>
          </w:p>
        </w:tc>
      </w:tr>
    </w:tbl>
    <w:p w:rsidR="003F17A8" w:rsidRDefault="003F17A8" w:rsidP="003F17A8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3F17A8" w:rsidRDefault="003F17A8" w:rsidP="003F17A8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506"/>
      </w:tblGrid>
      <w:tr w:rsidR="003F17A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3F17A8" w:rsidRDefault="003F17A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3F17A8" w:rsidRDefault="003F17A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F17A8" w:rsidRDefault="003F17A8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نظام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القضاء والإثبات في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المملكة العربية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السعودية</w:t>
            </w:r>
          </w:p>
          <w:p w:rsidR="003F17A8" w:rsidRDefault="003F17A8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3F17A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3F17A8" w:rsidRDefault="003F17A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3F17A8" w:rsidRDefault="003F17A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17A8" w:rsidRDefault="003F17A8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.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محمود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هاشم</w:t>
            </w:r>
          </w:p>
        </w:tc>
      </w:tr>
      <w:tr w:rsidR="003F17A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3F17A8" w:rsidRDefault="003F17A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3F17A8" w:rsidRDefault="003F17A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17A8" w:rsidRDefault="003F17A8" w:rsidP="00746632">
            <w:pPr>
              <w:jc w:val="both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جامعة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الملك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سعود</w:t>
            </w:r>
          </w:p>
        </w:tc>
      </w:tr>
      <w:tr w:rsidR="003F17A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3F17A8" w:rsidRDefault="003F17A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3F17A8" w:rsidRDefault="003F17A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17A8" w:rsidRDefault="003F17A8" w:rsidP="00746632">
            <w:pPr>
              <w:jc w:val="both"/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١٤٠٨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هـ</w:t>
            </w:r>
          </w:p>
        </w:tc>
      </w:tr>
      <w:tr w:rsidR="003F17A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3F17A8" w:rsidRDefault="003F17A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3F17A8" w:rsidRDefault="003F17A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7A8" w:rsidRDefault="003F17A8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النظرية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العامة للتنفيذ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القضائي في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قانون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المرافعات المدنية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والتجارية</w:t>
            </w:r>
          </w:p>
          <w:p w:rsidR="003F17A8" w:rsidRDefault="003F17A8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3F17A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3F17A8" w:rsidRDefault="003F17A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3F17A8" w:rsidRDefault="003F17A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7A8" w:rsidRDefault="003F17A8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.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طلعت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دويدار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:rsidR="003F17A8" w:rsidRDefault="003F17A8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3F17A8" w:rsidTr="00746632">
        <w:trPr>
          <w:trHeight w:val="50"/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3F17A8" w:rsidRDefault="003F17A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3F17A8" w:rsidRDefault="003F17A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17A8" w:rsidRDefault="003F17A8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منشورات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الحلبي الحقوقية</w:t>
            </w:r>
          </w:p>
        </w:tc>
      </w:tr>
      <w:tr w:rsidR="003F17A8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3F17A8" w:rsidRDefault="003F17A8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3F17A8" w:rsidRDefault="003F17A8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F17A8" w:rsidRDefault="003F17A8" w:rsidP="00746632">
            <w:pPr>
              <w:rPr>
                <w:rFonts w:cs="Arabic Transparent"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٢٠٠٨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</w:t>
            </w:r>
          </w:p>
        </w:tc>
      </w:tr>
    </w:tbl>
    <w:p w:rsidR="003F17A8" w:rsidRDefault="003F17A8" w:rsidP="003F17A8">
      <w:pPr>
        <w:rPr>
          <w:rtl/>
        </w:rPr>
      </w:pPr>
    </w:p>
    <w:p w:rsidR="003F17A8" w:rsidRDefault="003F17A8" w:rsidP="003F17A8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</w:p>
    <w:p w:rsidR="002562D3" w:rsidRPr="003F17A8" w:rsidRDefault="002562D3" w:rsidP="003F17A8">
      <w:pPr>
        <w:rPr>
          <w:rtl/>
        </w:rPr>
      </w:pPr>
      <w:bookmarkStart w:id="0" w:name="_GoBack"/>
      <w:bookmarkEnd w:id="0"/>
    </w:p>
    <w:sectPr w:rsidR="002562D3" w:rsidRPr="003F17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704B"/>
    <w:multiLevelType w:val="hybridMultilevel"/>
    <w:tmpl w:val="B3509CB4"/>
    <w:lvl w:ilvl="0" w:tplc="620A9774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82C5D"/>
    <w:rsid w:val="001875A6"/>
    <w:rsid w:val="00195B1C"/>
    <w:rsid w:val="001A2EE4"/>
    <w:rsid w:val="001F1948"/>
    <w:rsid w:val="002562D3"/>
    <w:rsid w:val="00351C97"/>
    <w:rsid w:val="003E1378"/>
    <w:rsid w:val="003F14F5"/>
    <w:rsid w:val="003F17A8"/>
    <w:rsid w:val="003F4FE6"/>
    <w:rsid w:val="00405993"/>
    <w:rsid w:val="004231D9"/>
    <w:rsid w:val="0047181D"/>
    <w:rsid w:val="00514562"/>
    <w:rsid w:val="005337EB"/>
    <w:rsid w:val="00571909"/>
    <w:rsid w:val="006C2389"/>
    <w:rsid w:val="006D4DFD"/>
    <w:rsid w:val="00781F32"/>
    <w:rsid w:val="007A5E9B"/>
    <w:rsid w:val="007D7B32"/>
    <w:rsid w:val="008140F6"/>
    <w:rsid w:val="008223D5"/>
    <w:rsid w:val="00825BF2"/>
    <w:rsid w:val="00886965"/>
    <w:rsid w:val="008940CB"/>
    <w:rsid w:val="008A010D"/>
    <w:rsid w:val="008C325E"/>
    <w:rsid w:val="008E3881"/>
    <w:rsid w:val="008F2B53"/>
    <w:rsid w:val="008F5DD3"/>
    <w:rsid w:val="009050BC"/>
    <w:rsid w:val="00946396"/>
    <w:rsid w:val="0097375D"/>
    <w:rsid w:val="00994357"/>
    <w:rsid w:val="00A166D1"/>
    <w:rsid w:val="00AD7B86"/>
    <w:rsid w:val="00AF13B2"/>
    <w:rsid w:val="00AF525D"/>
    <w:rsid w:val="00B05B79"/>
    <w:rsid w:val="00B14604"/>
    <w:rsid w:val="00B51B27"/>
    <w:rsid w:val="00BB47AD"/>
    <w:rsid w:val="00C760C5"/>
    <w:rsid w:val="00D40CA8"/>
    <w:rsid w:val="00D80A19"/>
    <w:rsid w:val="00D949BD"/>
    <w:rsid w:val="00E17732"/>
    <w:rsid w:val="00ED7751"/>
    <w:rsid w:val="00F100D4"/>
    <w:rsid w:val="00F55A8D"/>
    <w:rsid w:val="00F768D9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2014-10-29T08:08:00Z</cp:lastPrinted>
  <dcterms:created xsi:type="dcterms:W3CDTF">2014-10-29T08:09:00Z</dcterms:created>
  <dcterms:modified xsi:type="dcterms:W3CDTF">2014-10-29T08:09:00Z</dcterms:modified>
</cp:coreProperties>
</file>