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25" w:rsidRDefault="004D6A25" w:rsidP="004D6A25">
      <w:pPr>
        <w:jc w:val="center"/>
        <w:rPr>
          <w:rFonts w:cs="PT Bold Heading"/>
          <w:b/>
          <w:bCs/>
          <w:sz w:val="28"/>
          <w:szCs w:val="28"/>
          <w:rtl/>
          <w:lang w:bidi="ar-JO"/>
        </w:rPr>
      </w:pPr>
      <w:r>
        <w:rPr>
          <w:rFonts w:cs="PT Bold Heading" w:hint="cs"/>
          <w:b/>
          <w:bCs/>
          <w:sz w:val="28"/>
          <w:szCs w:val="28"/>
          <w:rtl/>
          <w:lang w:bidi="ar-JO"/>
        </w:rPr>
        <w:t>مختصر توصيف المقرر</w:t>
      </w:r>
    </w:p>
    <w:p w:rsidR="004D6A25" w:rsidRDefault="004D6A25" w:rsidP="004D6A25">
      <w:pPr>
        <w:jc w:val="center"/>
      </w:pPr>
    </w:p>
    <w:p w:rsidR="004D6A25" w:rsidRDefault="004D6A25" w:rsidP="004D6A25">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4D6A2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القانون الجوي</w:t>
            </w:r>
          </w:p>
        </w:tc>
      </w:tr>
      <w:tr w:rsidR="004D6A2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raditional Arabic" w:hAnsi="Traditional Arabic" w:cs="Traditional Arabic"/>
                <w:bCs/>
                <w:sz w:val="28"/>
                <w:szCs w:val="28"/>
                <w:lang w:val="fr-FR"/>
              </w:rPr>
            </w:pPr>
            <w:r>
              <w:rPr>
                <w:rFonts w:ascii="Traditional Arabic" w:hAnsi="Traditional Arabic" w:cs="Traditional Arabic"/>
                <w:bCs/>
                <w:sz w:val="28"/>
                <w:szCs w:val="28"/>
                <w:lang w:val="en-GB" w:bidi="ar-JO"/>
              </w:rPr>
              <w:t xml:space="preserve">Law </w:t>
            </w:r>
            <w:r>
              <w:rPr>
                <w:rFonts w:ascii="Traditional Arabic" w:hAnsi="Traditional Arabic" w:cs="Traditional Arabic"/>
                <w:bCs/>
                <w:sz w:val="28"/>
                <w:szCs w:val="28"/>
                <w:lang w:val="fr-FR"/>
              </w:rPr>
              <w:t>421</w:t>
            </w:r>
          </w:p>
        </w:tc>
      </w:tr>
      <w:tr w:rsidR="004D6A2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raditional Arabic" w:hAnsi="Traditional Arabic" w:cs="Traditional Arabic"/>
                <w:bCs/>
                <w:sz w:val="28"/>
                <w:szCs w:val="28"/>
                <w:lang w:val="fr-FR"/>
              </w:rPr>
            </w:pPr>
            <w:r>
              <w:rPr>
                <w:rFonts w:ascii="Traditional Arabic" w:hAnsi="Traditional Arabic" w:cs="Traditional Arabic"/>
                <w:bCs/>
                <w:sz w:val="28"/>
                <w:szCs w:val="28"/>
                <w:rtl/>
                <w:lang w:val="fr-FR" w:bidi="ar-JO"/>
              </w:rPr>
              <w:t xml:space="preserve"> </w:t>
            </w:r>
            <w:r>
              <w:rPr>
                <w:rFonts w:ascii="Traditional Arabic" w:hAnsi="Traditional Arabic" w:cs="Traditional Arabic"/>
                <w:bCs/>
                <w:sz w:val="28"/>
                <w:szCs w:val="28"/>
                <w:lang w:val="en-GB"/>
              </w:rPr>
              <w:t>Law</w:t>
            </w:r>
            <w:r>
              <w:rPr>
                <w:rFonts w:ascii="Traditional Arabic" w:hAnsi="Traditional Arabic" w:cs="Traditional Arabic"/>
                <w:bCs/>
                <w:sz w:val="28"/>
                <w:szCs w:val="28"/>
                <w:lang w:val="fr-FR"/>
              </w:rPr>
              <w:t xml:space="preserve"> 326</w:t>
            </w:r>
          </w:p>
        </w:tc>
      </w:tr>
      <w:tr w:rsidR="004D6A2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السادس</w:t>
            </w:r>
          </w:p>
        </w:tc>
      </w:tr>
      <w:tr w:rsidR="004D6A25"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4D6A25" w:rsidRDefault="004D6A25"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w:t>
            </w:r>
          </w:p>
        </w:tc>
      </w:tr>
      <w:tr w:rsidR="004D6A2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D6A25" w:rsidRDefault="004D6A2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D6A25" w:rsidRDefault="004D6A2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4D6A2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4D6A25" w:rsidRDefault="004D6A2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4D6A25" w:rsidRDefault="004D6A25"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4D6A2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D6A25" w:rsidRDefault="004D6A2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D6A25" w:rsidRDefault="004D6A2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4D6A2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D6A25" w:rsidRDefault="004D6A2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D6A25" w:rsidRDefault="004D6A2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4D6A25"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4D6A25" w:rsidRDefault="004D6A25"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4D6A25" w:rsidRDefault="004D6A25"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4D6A25" w:rsidRDefault="004D6A25" w:rsidP="004D6A25">
      <w:pPr>
        <w:rPr>
          <w:rFonts w:asciiTheme="minorBidi" w:hAnsiTheme="minorBidi"/>
          <w:b/>
          <w:bCs/>
          <w:sz w:val="24"/>
          <w:szCs w:val="24"/>
          <w:rtl/>
        </w:rPr>
      </w:pPr>
    </w:p>
    <w:p w:rsidR="004D6A25" w:rsidRDefault="004D6A25" w:rsidP="004D6A25">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9"/>
        <w:gridCol w:w="4341"/>
      </w:tblGrid>
      <w:tr w:rsidR="004D6A25"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tcPr>
          <w:p w:rsidR="004D6A25" w:rsidRDefault="004D6A25"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تخضع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الطائرة وطاقم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رأسهم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قائد الطائرة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والملاحين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والنظام القانوني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الذي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يحكم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وحقوق الارتفاقات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النقل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التجاري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الداخلي والدولي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والمنظمات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 xml:space="preserve"> </w:t>
            </w:r>
            <w:r>
              <w:rPr>
                <w:rFonts w:ascii="Traditional Arabic" w:hAnsi="Traditional Arabic" w:cs="Traditional Arabic" w:hint="cs"/>
                <w:sz w:val="28"/>
                <w:szCs w:val="28"/>
                <w:rtl/>
                <w:lang w:val="fr-FR"/>
              </w:rPr>
              <w:t>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وأسس</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lastRenderedPageBreak/>
              <w:t>مسئولية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الناقل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 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ضوء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أنظمة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المملكة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العربية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السعودية والمعاهدات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والأنظمة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 المقارنة</w:t>
            </w:r>
            <w:r>
              <w:rPr>
                <w:rFonts w:ascii="Traditional Arabic" w:hAnsi="Traditional Arabic" w:cs="Traditional Arabic"/>
                <w:sz w:val="28"/>
                <w:szCs w:val="28"/>
                <w:lang w:val="fr-FR"/>
              </w:rPr>
              <w:t>.</w:t>
            </w:r>
          </w:p>
          <w:p w:rsidR="004D6A25" w:rsidRDefault="004D6A25" w:rsidP="00746632">
            <w:pPr>
              <w:jc w:val="both"/>
              <w:rPr>
                <w:rFonts w:ascii="Traditional Arabic" w:hAnsi="Traditional Arabic" w:cs="Traditional Arabic"/>
                <w:sz w:val="28"/>
                <w:szCs w:val="28"/>
                <w:lang w:val="fr-FR"/>
              </w:rPr>
            </w:pPr>
          </w:p>
        </w:tc>
        <w:tc>
          <w:tcPr>
            <w:tcW w:w="4644" w:type="dxa"/>
            <w:tcBorders>
              <w:top w:val="double" w:sz="4" w:space="0" w:color="auto"/>
              <w:left w:val="single" w:sz="4" w:space="0" w:color="auto"/>
              <w:bottom w:val="double" w:sz="4" w:space="0" w:color="auto"/>
              <w:right w:val="double" w:sz="4" w:space="0" w:color="auto"/>
            </w:tcBorders>
            <w:hideMark/>
          </w:tcPr>
          <w:p w:rsidR="004D6A25" w:rsidRDefault="004D6A25" w:rsidP="00746632">
            <w:pPr>
              <w:bidi w:val="0"/>
              <w:jc w:val="both"/>
              <w:rPr>
                <w:rFonts w:ascii="Traditional Arabic" w:hAnsi="Traditional Arabic" w:cs="Traditional Arabic"/>
                <w:sz w:val="28"/>
                <w:szCs w:val="28"/>
                <w:rtl/>
                <w:lang w:val="fr-FR"/>
              </w:rPr>
            </w:pPr>
            <w:r w:rsidRPr="00813069">
              <w:rPr>
                <w:rFonts w:ascii="Traditional Arabic" w:hAnsi="Traditional Arabic" w:cs="Traditional Arabic"/>
                <w:sz w:val="28"/>
                <w:szCs w:val="28"/>
              </w:rPr>
              <w:lastRenderedPageBreak/>
              <w:t xml:space="preserve">- Making the student know the rules of law governing the plane, the Cabin crew including the captain of the aircraft and the air navigators, the </w:t>
            </w:r>
            <w:r w:rsidRPr="00813069">
              <w:rPr>
                <w:rFonts w:ascii="Traditional Arabic" w:hAnsi="Traditional Arabic" w:cs="Traditional Arabic"/>
                <w:sz w:val="28"/>
                <w:szCs w:val="28"/>
              </w:rPr>
              <w:lastRenderedPageBreak/>
              <w:t>legal system governing airports, rights of air easements and air navigation.</w:t>
            </w:r>
          </w:p>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 Making the student know the provisions of the contracts of inland and international commercial carriage by air as well as the international air organizations.</w:t>
            </w:r>
          </w:p>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 Making the student know the rules and bases of the liability of the air carrier in the light of the laws of Saudi Arabia, the international treaties and the comparative legal systems:</w:t>
            </w:r>
          </w:p>
        </w:tc>
      </w:tr>
    </w:tbl>
    <w:p w:rsidR="004D6A25" w:rsidRDefault="004D6A25" w:rsidP="004D6A25">
      <w:pPr>
        <w:rPr>
          <w:rFonts w:cs="Arabic Transparent"/>
          <w:b/>
          <w:bCs/>
          <w:sz w:val="28"/>
          <w:szCs w:val="28"/>
          <w:rtl/>
        </w:rPr>
      </w:pPr>
    </w:p>
    <w:p w:rsidR="004D6A25" w:rsidRDefault="004D6A25" w:rsidP="004D6A25">
      <w:pPr>
        <w:rPr>
          <w:rFonts w:cs="Arabic Transparent"/>
          <w:b/>
          <w:bCs/>
          <w:sz w:val="28"/>
          <w:szCs w:val="28"/>
          <w:rtl/>
        </w:rPr>
      </w:pPr>
    </w:p>
    <w:p w:rsidR="004D6A25" w:rsidRDefault="004D6A25" w:rsidP="004D6A25">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4D6A25"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hideMark/>
          </w:tcPr>
          <w:p w:rsidR="004D6A25" w:rsidRDefault="004D6A2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تخضع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الطائرة وطاقم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p>
        </w:tc>
        <w:tc>
          <w:tcPr>
            <w:tcW w:w="4205" w:type="dxa"/>
            <w:tcBorders>
              <w:top w:val="double" w:sz="4" w:space="0" w:color="auto"/>
              <w:left w:val="single" w:sz="4" w:space="0" w:color="auto"/>
              <w:bottom w:val="single" w:sz="4" w:space="0" w:color="auto"/>
              <w:right w:val="double" w:sz="4" w:space="0" w:color="auto"/>
            </w:tcBorders>
            <w:hideMark/>
          </w:tcPr>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Knowledge of the legal rules governing the flight crew and air traffic</w:t>
            </w:r>
          </w:p>
        </w:tc>
      </w:tr>
      <w:tr w:rsidR="004D6A25"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single" w:sz="4" w:space="0" w:color="auto"/>
              <w:right w:val="single" w:sz="4" w:space="0" w:color="auto"/>
            </w:tcBorders>
            <w:hideMark/>
          </w:tcPr>
          <w:p w:rsidR="004D6A25" w:rsidRDefault="004D6A2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النظام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الذي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يحكم المطارات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وحقوق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الارتفاقات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 والملاحة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p>
        </w:tc>
        <w:tc>
          <w:tcPr>
            <w:tcW w:w="4205" w:type="dxa"/>
            <w:tcBorders>
              <w:top w:val="single" w:sz="4" w:space="0" w:color="auto"/>
              <w:left w:val="single" w:sz="4" w:space="0" w:color="auto"/>
              <w:bottom w:val="single" w:sz="4" w:space="0" w:color="auto"/>
              <w:right w:val="double" w:sz="4" w:space="0" w:color="auto"/>
            </w:tcBorders>
            <w:hideMark/>
          </w:tcPr>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Knowledge of the legal system governing the airports and air rights easements and air navigation</w:t>
            </w:r>
          </w:p>
        </w:tc>
      </w:tr>
      <w:tr w:rsidR="004D6A25"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t>3</w:t>
            </w:r>
          </w:p>
        </w:tc>
        <w:tc>
          <w:tcPr>
            <w:tcW w:w="3609" w:type="dxa"/>
            <w:tcBorders>
              <w:top w:val="single" w:sz="4" w:space="0" w:color="auto"/>
              <w:left w:val="single" w:sz="4" w:space="0" w:color="auto"/>
              <w:bottom w:val="single" w:sz="4" w:space="0" w:color="auto"/>
              <w:right w:val="single" w:sz="4" w:space="0" w:color="auto"/>
            </w:tcBorders>
            <w:hideMark/>
          </w:tcPr>
          <w:p w:rsidR="004D6A25" w:rsidRDefault="004D6A2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النقل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التجاري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 الداخلي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والدولي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والمنظمات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 الدولية</w:t>
            </w:r>
          </w:p>
        </w:tc>
        <w:tc>
          <w:tcPr>
            <w:tcW w:w="4205" w:type="dxa"/>
            <w:tcBorders>
              <w:top w:val="single" w:sz="4" w:space="0" w:color="auto"/>
              <w:left w:val="single" w:sz="4" w:space="0" w:color="auto"/>
              <w:bottom w:val="single" w:sz="4" w:space="0" w:color="auto"/>
              <w:right w:val="double" w:sz="4" w:space="0" w:color="auto"/>
            </w:tcBorders>
            <w:hideMark/>
          </w:tcPr>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 xml:space="preserve">Knowledge of provisions of contracts for commercial air </w:t>
            </w:r>
            <w:r w:rsidRPr="00813069">
              <w:rPr>
                <w:rFonts w:ascii="Traditional Arabic" w:hAnsi="Traditional Arabic" w:cs="Traditional Arabic"/>
                <w:sz w:val="28"/>
                <w:szCs w:val="28"/>
              </w:rPr>
              <w:lastRenderedPageBreak/>
              <w:t>transport, domestic and international organizations and international air</w:t>
            </w:r>
          </w:p>
        </w:tc>
      </w:tr>
      <w:tr w:rsidR="004D6A25"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lastRenderedPageBreak/>
              <w:t>4</w:t>
            </w:r>
          </w:p>
        </w:tc>
        <w:tc>
          <w:tcPr>
            <w:tcW w:w="3609" w:type="dxa"/>
            <w:tcBorders>
              <w:top w:val="single" w:sz="4" w:space="0" w:color="auto"/>
              <w:left w:val="single" w:sz="4" w:space="0" w:color="auto"/>
              <w:bottom w:val="double" w:sz="4" w:space="0" w:color="auto"/>
              <w:right w:val="single" w:sz="4" w:space="0" w:color="auto"/>
            </w:tcBorders>
            <w:hideMark/>
          </w:tcPr>
          <w:p w:rsidR="004D6A25" w:rsidRDefault="004D6A25" w:rsidP="00746632">
            <w:pPr>
              <w:rPr>
                <w:rFonts w:ascii="Traditional Arabic" w:hAnsi="Traditional Arabic" w:cs="Traditional Arabic"/>
                <w:sz w:val="28"/>
                <w:szCs w:val="28"/>
                <w:rtl/>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وأسس</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مسئولية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الناقل</w:t>
            </w:r>
          </w:p>
          <w:p w:rsidR="004D6A25" w:rsidRDefault="004D6A25" w:rsidP="00746632">
            <w:pPr>
              <w:rPr>
                <w:rFonts w:ascii="Traditional Arabic" w:hAnsi="Traditional Arabic" w:cs="Traditional Arabic"/>
                <w:sz w:val="28"/>
                <w:szCs w:val="28"/>
                <w:lang w:val="fr-FR"/>
              </w:rPr>
            </w:pPr>
            <w:r>
              <w:rPr>
                <w:rFonts w:ascii="Traditional Arabic" w:hAnsi="Traditional Arabic" w:cs="Traditional Arabic"/>
                <w:sz w:val="28"/>
                <w:szCs w:val="28"/>
                <w:rtl/>
                <w:lang w:val="fr-FR"/>
              </w:rPr>
              <w:t>الجوي</w:t>
            </w:r>
          </w:p>
        </w:tc>
        <w:tc>
          <w:tcPr>
            <w:tcW w:w="4205" w:type="dxa"/>
            <w:tcBorders>
              <w:top w:val="single" w:sz="4" w:space="0" w:color="auto"/>
              <w:left w:val="single" w:sz="4" w:space="0" w:color="auto"/>
              <w:bottom w:val="double" w:sz="4" w:space="0" w:color="auto"/>
              <w:right w:val="double" w:sz="4" w:space="0" w:color="auto"/>
            </w:tcBorders>
            <w:hideMark/>
          </w:tcPr>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 the rules and principles of the responsibility of the carrier air</w:t>
            </w:r>
          </w:p>
        </w:tc>
      </w:tr>
    </w:tbl>
    <w:p w:rsidR="004D6A25" w:rsidRDefault="004D6A25" w:rsidP="004D6A25">
      <w:pPr>
        <w:rPr>
          <w:rFonts w:cs="Arabic Transparent"/>
          <w:b/>
          <w:bCs/>
          <w:sz w:val="28"/>
          <w:szCs w:val="28"/>
          <w:u w:val="single"/>
          <w:rtl/>
        </w:rPr>
      </w:pPr>
    </w:p>
    <w:p w:rsidR="004D6A25" w:rsidRDefault="004D6A25" w:rsidP="004D6A25">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4D6A25" w:rsidRDefault="004D6A25" w:rsidP="004D6A25">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0"/>
        <w:gridCol w:w="3851"/>
        <w:gridCol w:w="4119"/>
      </w:tblGrid>
      <w:tr w:rsidR="004D6A25"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single" w:sz="4" w:space="0" w:color="auto"/>
              <w:right w:val="single" w:sz="4" w:space="0" w:color="auto"/>
            </w:tcBorders>
          </w:tcPr>
          <w:p w:rsidR="004D6A25" w:rsidRDefault="004D6A25"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 هذا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المقرر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يمكن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الطالب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معرفة القواعد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تخضع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لها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الطائرة وطاقم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رأسهم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قائد الطائرة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والملاحين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والنظام القانوني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الذي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يحكم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المطارات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وحقوق الاتفاقات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والملاحة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w:t>
            </w:r>
          </w:p>
          <w:p w:rsidR="004D6A25" w:rsidRDefault="004D6A25" w:rsidP="00746632">
            <w:pPr>
              <w:jc w:val="both"/>
              <w:rPr>
                <w:rFonts w:ascii="Traditional Arabic" w:hAnsi="Traditional Arabic" w:cs="Traditional Arabic"/>
                <w:sz w:val="28"/>
                <w:szCs w:val="28"/>
                <w:lang w:val="fr-FR"/>
              </w:rPr>
            </w:pPr>
          </w:p>
          <w:p w:rsidR="004D6A25" w:rsidRDefault="004D6A25" w:rsidP="00746632">
            <w:pPr>
              <w:jc w:val="both"/>
              <w:rPr>
                <w:rFonts w:ascii="Traditional Arabic" w:hAnsi="Traditional Arabic" w:cs="Traditional Arabic"/>
                <w:sz w:val="28"/>
                <w:szCs w:val="28"/>
                <w:rtl/>
                <w:lang w:val="fr-FR"/>
              </w:rPr>
            </w:pPr>
          </w:p>
          <w:p w:rsidR="004D6A25" w:rsidRDefault="004D6A25"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أحكام</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عقود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النقل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التجاري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 الداخلي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والدولي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والمنظمات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الجوية الدولية</w:t>
            </w:r>
            <w:r>
              <w:rPr>
                <w:rFonts w:ascii="Traditional Arabic" w:hAnsi="Traditional Arabic" w:cs="Traditional Arabic"/>
                <w:sz w:val="28"/>
                <w:szCs w:val="28"/>
                <w:lang w:val="fr-FR"/>
              </w:rPr>
              <w:t xml:space="preserve"> - </w:t>
            </w:r>
            <w:r>
              <w:rPr>
                <w:rFonts w:ascii="Traditional Arabic" w:hAnsi="Traditional Arabic" w:cs="Traditional Arabic"/>
                <w:sz w:val="28"/>
                <w:szCs w:val="28"/>
                <w:rtl/>
                <w:lang w:val="fr-FR"/>
              </w:rPr>
              <w:t>قواعد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وأسس</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مسئولية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الناقل الجوي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ضوء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أنظمة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المملكة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العربية السعودية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والمعاهدات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الدولية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والأنظمة 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المقارنة</w:t>
            </w:r>
            <w:r>
              <w:rPr>
                <w:rFonts w:ascii="Traditional Arabic" w:hAnsi="Traditional Arabic" w:cs="Traditional Arabic"/>
                <w:sz w:val="28"/>
                <w:szCs w:val="28"/>
                <w:lang w:val="fr-FR"/>
              </w:rPr>
              <w:t>.</w:t>
            </w:r>
          </w:p>
          <w:p w:rsidR="004D6A25" w:rsidRDefault="004D6A25" w:rsidP="00746632">
            <w:pPr>
              <w:jc w:val="both"/>
              <w:rPr>
                <w:rFonts w:ascii="Traditional Arabic" w:hAnsi="Traditional Arabic" w:cs="Traditional Arabic"/>
                <w:sz w:val="28"/>
                <w:szCs w:val="28"/>
                <w:lang w:val="fr-FR"/>
              </w:rPr>
            </w:pPr>
          </w:p>
        </w:tc>
        <w:tc>
          <w:tcPr>
            <w:tcW w:w="4420" w:type="dxa"/>
            <w:tcBorders>
              <w:top w:val="double" w:sz="4" w:space="0" w:color="auto"/>
              <w:left w:val="single" w:sz="4" w:space="0" w:color="auto"/>
              <w:bottom w:val="single" w:sz="4" w:space="0" w:color="auto"/>
              <w:right w:val="double" w:sz="4" w:space="0" w:color="auto"/>
            </w:tcBorders>
            <w:hideMark/>
          </w:tcPr>
          <w:p w:rsidR="004D6A25" w:rsidRDefault="004D6A25" w:rsidP="00746632">
            <w:pPr>
              <w:bidi w:val="0"/>
              <w:jc w:val="both"/>
              <w:rPr>
                <w:rFonts w:ascii="Traditional Arabic" w:hAnsi="Traditional Arabic" w:cs="Traditional Arabic"/>
                <w:sz w:val="28"/>
                <w:szCs w:val="28"/>
                <w:rtl/>
                <w:lang w:val="fr-FR"/>
              </w:rPr>
            </w:pPr>
            <w:r w:rsidRPr="00813069">
              <w:rPr>
                <w:rFonts w:ascii="Traditional Arabic" w:hAnsi="Traditional Arabic" w:cs="Traditional Arabic"/>
                <w:sz w:val="28"/>
                <w:szCs w:val="28"/>
              </w:rPr>
              <w:t xml:space="preserve">- This course enables the student to know the legal rules governing the flight crew and air traffic, headed by the commander of the aircraft and airmen, and the legal system governing the airports and the rights of easements air and air navigation </w:t>
            </w:r>
          </w:p>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 xml:space="preserve">– the provisions of contracts for commercial transport domestic air and international organizations and international air - rules and principles of the responsibility of the carrier air in light of the laws of the Kingdom of Saudi Arabia, </w:t>
            </w:r>
            <w:r w:rsidRPr="00813069">
              <w:rPr>
                <w:rFonts w:ascii="Traditional Arabic" w:hAnsi="Traditional Arabic" w:cs="Traditional Arabic"/>
                <w:sz w:val="28"/>
                <w:szCs w:val="28"/>
              </w:rPr>
              <w:lastRenderedPageBreak/>
              <w:t>international treaties and comparative legal systems.</w:t>
            </w:r>
          </w:p>
        </w:tc>
      </w:tr>
      <w:tr w:rsidR="004D6A25"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lastRenderedPageBreak/>
              <w:t>2</w:t>
            </w:r>
          </w:p>
        </w:tc>
        <w:tc>
          <w:tcPr>
            <w:tcW w:w="419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إنماء</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تكوين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رأى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مستقل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 الموضوعات</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المطروحة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Develop the ability to form an independent opinion as to the submitted legal issues</w:t>
            </w:r>
          </w:p>
        </w:tc>
      </w:tr>
      <w:tr w:rsidR="004D6A25"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t>3</w:t>
            </w:r>
          </w:p>
        </w:tc>
        <w:tc>
          <w:tcPr>
            <w:tcW w:w="419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تطبيق</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النصوص</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p>
          <w:p w:rsidR="004D6A25" w:rsidRDefault="004D6A25"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الوقائع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المطروحة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Apply the legal texts to the given facts.</w:t>
            </w:r>
          </w:p>
        </w:tc>
      </w:tr>
      <w:tr w:rsidR="004D6A25"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t>4</w:t>
            </w:r>
          </w:p>
        </w:tc>
        <w:tc>
          <w:tcPr>
            <w:tcW w:w="419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دخول</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المكتبة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واستخراج</w:t>
            </w:r>
          </w:p>
          <w:p w:rsidR="004D6A25" w:rsidRDefault="004D6A25"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المراجع</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المطلوب</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البحث</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فيها</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٠</w:t>
            </w:r>
          </w:p>
        </w:tc>
        <w:tc>
          <w:tcPr>
            <w:tcW w:w="4420" w:type="dxa"/>
            <w:tcBorders>
              <w:top w:val="single" w:sz="4" w:space="0" w:color="auto"/>
              <w:left w:val="single" w:sz="4" w:space="0" w:color="auto"/>
              <w:bottom w:val="single" w:sz="4" w:space="0" w:color="auto"/>
              <w:right w:val="double" w:sz="4" w:space="0" w:color="auto"/>
            </w:tcBorders>
            <w:hideMark/>
          </w:tcPr>
          <w:p w:rsidR="004D6A25" w:rsidRPr="00813069" w:rsidRDefault="004D6A25" w:rsidP="00746632">
            <w:pPr>
              <w:bidi w:val="0"/>
              <w:jc w:val="both"/>
              <w:rPr>
                <w:rFonts w:ascii="Traditional Arabic" w:hAnsi="Traditional Arabic" w:cs="Traditional Arabic"/>
                <w:sz w:val="28"/>
                <w:szCs w:val="28"/>
              </w:rPr>
            </w:pPr>
            <w:r w:rsidRPr="00813069">
              <w:rPr>
                <w:rFonts w:ascii="Traditional Arabic" w:hAnsi="Traditional Arabic" w:cs="Traditional Arabic"/>
                <w:sz w:val="28"/>
                <w:szCs w:val="28"/>
              </w:rPr>
              <w:t>Know how to enter the legal library and obtain the required references</w:t>
            </w:r>
          </w:p>
        </w:tc>
      </w:tr>
      <w:tr w:rsidR="004D6A25"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4D6A25" w:rsidRDefault="004D6A25" w:rsidP="00746632">
            <w:pPr>
              <w:jc w:val="center"/>
              <w:rPr>
                <w:rFonts w:cs="Arabic Transparent"/>
                <w:sz w:val="28"/>
                <w:szCs w:val="28"/>
                <w:lang w:val="fr-FR" w:bidi="ar-JO"/>
              </w:rPr>
            </w:pPr>
            <w:r>
              <w:rPr>
                <w:rFonts w:cs="Arabic Transparent"/>
                <w:sz w:val="28"/>
                <w:szCs w:val="28"/>
                <w:rtl/>
                <w:lang w:val="fr-FR" w:bidi="ar-JO"/>
              </w:rPr>
              <w:t>5</w:t>
            </w:r>
          </w:p>
        </w:tc>
        <w:tc>
          <w:tcPr>
            <w:tcW w:w="4193" w:type="dxa"/>
            <w:tcBorders>
              <w:top w:val="single" w:sz="4" w:space="0" w:color="auto"/>
              <w:left w:val="single" w:sz="4" w:space="0" w:color="auto"/>
              <w:bottom w:val="doub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إعداد</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بحث</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علمي</w:t>
            </w:r>
          </w:p>
        </w:tc>
        <w:tc>
          <w:tcPr>
            <w:tcW w:w="4420" w:type="dxa"/>
            <w:tcBorders>
              <w:top w:val="single" w:sz="4" w:space="0" w:color="auto"/>
              <w:left w:val="single" w:sz="4" w:space="0" w:color="auto"/>
              <w:bottom w:val="double" w:sz="4" w:space="0" w:color="auto"/>
              <w:right w:val="double" w:sz="4" w:space="0" w:color="auto"/>
            </w:tcBorders>
            <w:hideMark/>
          </w:tcPr>
          <w:p w:rsidR="004D6A25" w:rsidRDefault="004D6A25" w:rsidP="00746632">
            <w:pPr>
              <w:bidi w:val="0"/>
              <w:jc w:val="both"/>
              <w:rPr>
                <w:rFonts w:ascii="Traditional Arabic" w:hAnsi="Traditional Arabic" w:cs="Traditional Arabic"/>
                <w:sz w:val="28"/>
                <w:szCs w:val="28"/>
                <w:lang w:val="fr-FR"/>
              </w:rPr>
            </w:pPr>
            <w:proofErr w:type="spellStart"/>
            <w:r>
              <w:rPr>
                <w:rFonts w:ascii="Traditional Arabic" w:hAnsi="Traditional Arabic" w:cs="Traditional Arabic"/>
                <w:sz w:val="28"/>
                <w:szCs w:val="28"/>
                <w:lang w:val="fr-FR" w:bidi="ar-JO"/>
              </w:rPr>
              <w:t>Prepare</w:t>
            </w:r>
            <w:proofErr w:type="spellEnd"/>
            <w:r>
              <w:rPr>
                <w:rFonts w:ascii="Traditional Arabic" w:hAnsi="Traditional Arabic" w:cs="Traditional Arabic"/>
                <w:sz w:val="28"/>
                <w:szCs w:val="28"/>
                <w:lang w:val="fr-FR" w:bidi="ar-JO"/>
              </w:rPr>
              <w:t xml:space="preserve"> a </w:t>
            </w:r>
            <w:proofErr w:type="spellStart"/>
            <w:r>
              <w:rPr>
                <w:rFonts w:ascii="Traditional Arabic" w:hAnsi="Traditional Arabic" w:cs="Traditional Arabic"/>
                <w:sz w:val="28"/>
                <w:szCs w:val="28"/>
                <w:lang w:val="fr-FR" w:bidi="ar-JO"/>
              </w:rPr>
              <w:t>scientific</w:t>
            </w:r>
            <w:proofErr w:type="spellEnd"/>
            <w:r>
              <w:rPr>
                <w:rFonts w:ascii="Traditional Arabic" w:hAnsi="Traditional Arabic" w:cs="Traditional Arabic"/>
                <w:sz w:val="28"/>
                <w:szCs w:val="28"/>
                <w:lang w:val="fr-FR" w:bidi="ar-JO"/>
              </w:rPr>
              <w:t xml:space="preserve"> </w:t>
            </w:r>
            <w:proofErr w:type="spellStart"/>
            <w:r>
              <w:rPr>
                <w:rFonts w:ascii="Traditional Arabic" w:hAnsi="Traditional Arabic" w:cs="Traditional Arabic"/>
                <w:sz w:val="28"/>
                <w:szCs w:val="28"/>
                <w:lang w:val="fr-FR" w:bidi="ar-JO"/>
              </w:rPr>
              <w:t>researc</w:t>
            </w:r>
            <w:r>
              <w:rPr>
                <w:rFonts w:ascii="Traditional Arabic" w:hAnsi="Traditional Arabic" w:cs="Traditional Arabic"/>
                <w:sz w:val="28"/>
                <w:szCs w:val="28"/>
                <w:lang w:val="fr-FR"/>
              </w:rPr>
              <w:t>h</w:t>
            </w:r>
            <w:proofErr w:type="spellEnd"/>
          </w:p>
        </w:tc>
      </w:tr>
    </w:tbl>
    <w:p w:rsidR="004D6A25" w:rsidRDefault="004D6A25" w:rsidP="004D6A25">
      <w:pPr>
        <w:rPr>
          <w:rFonts w:cs="Arabic Transparent"/>
          <w:b/>
          <w:bCs/>
          <w:sz w:val="28"/>
          <w:szCs w:val="28"/>
          <w:u w:val="single"/>
          <w:rtl/>
        </w:rPr>
      </w:pPr>
    </w:p>
    <w:p w:rsidR="004D6A25" w:rsidRDefault="004D6A25" w:rsidP="004D6A25">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4D6A25" w:rsidRDefault="004D6A2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4D6A25" w:rsidRDefault="004D6A25"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4D6A25" w:rsidRDefault="004D6A25"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مقدمة تعريفية بالقانون الجوي وخصائصه ونطاق تطبيقه.</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نشأة القانون الجوي وذاتيته ومصادره.</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النظام القانوني للطائرة (تسجيلها وجنستها وصلاحيتها للطيران).</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بيع الطائرة وتأجيرها ورهنها وحجزها والتنفيذ الجبري عليها.</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طاقم الملاحة الجوية (الربان والملاحين الجويين).</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lastRenderedPageBreak/>
              <w:t>النظام القانوني للمطارات الداخلية والدولية.</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النظام القانوني لمرافق الملاحة الجوية.</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النقل التجاري الجوي الداخلي والدولي.</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عقد نقل الأشخاص الجوي.</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عقد نقل البضائع الجوي.</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مسئولية الناقل الجوي.</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حالات مسئولية الناقل الجوي.</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طرق دفع مسئولية الناقل الجوي.</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4D6A25"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both"/>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تحديد مسئولية الناقل الجوي وتشديدها.</w:t>
            </w:r>
          </w:p>
        </w:tc>
        <w:tc>
          <w:tcPr>
            <w:tcW w:w="1259"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4D6A25" w:rsidRDefault="004D6A25" w:rsidP="00746632">
            <w:pPr>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bl>
    <w:p w:rsidR="004D6A25" w:rsidRDefault="004D6A25" w:rsidP="004D6A25">
      <w:pPr>
        <w:rPr>
          <w:rFonts w:cs="Arabic Transparent"/>
          <w:b/>
          <w:bCs/>
          <w:sz w:val="28"/>
          <w:szCs w:val="28"/>
          <w:u w:val="single"/>
          <w:rtl/>
          <w:lang w:bidi="ar-JO"/>
        </w:rPr>
      </w:pPr>
    </w:p>
    <w:p w:rsidR="004D6A25" w:rsidRDefault="004D6A25" w:rsidP="004D6A25">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4D6A25" w:rsidRDefault="004D6A25"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tcPr>
          <w:p w:rsidR="004D6A25" w:rsidRDefault="004D6A25" w:rsidP="00746632">
            <w:pPr>
              <w:jc w:val="both"/>
              <w:rPr>
                <w:rFonts w:cs="Arabic Transparent"/>
                <w:b/>
                <w:bCs/>
                <w:sz w:val="24"/>
                <w:szCs w:val="24"/>
                <w:rtl/>
                <w:lang w:val="fr-FR"/>
              </w:rPr>
            </w:pPr>
            <w:r>
              <w:rPr>
                <w:rFonts w:cs="Arabic Transparent"/>
                <w:b/>
                <w:bCs/>
                <w:sz w:val="24"/>
                <w:szCs w:val="24"/>
                <w:rtl/>
                <w:lang w:val="fr-FR"/>
              </w:rPr>
              <w:t>القانون</w:t>
            </w:r>
            <w:r>
              <w:rPr>
                <w:rFonts w:cs="Arabic Transparent" w:hint="cs"/>
                <w:b/>
                <w:bCs/>
                <w:sz w:val="24"/>
                <w:szCs w:val="24"/>
                <w:lang w:val="fr-FR"/>
              </w:rPr>
              <w:t xml:space="preserve"> </w:t>
            </w:r>
            <w:r>
              <w:rPr>
                <w:rFonts w:cs="Arabic Transparent"/>
                <w:b/>
                <w:bCs/>
                <w:sz w:val="24"/>
                <w:szCs w:val="24"/>
                <w:rtl/>
                <w:lang w:val="fr-FR"/>
              </w:rPr>
              <w:t>الجوي السعودي</w:t>
            </w:r>
          </w:p>
          <w:p w:rsidR="004D6A25" w:rsidRDefault="004D6A25" w:rsidP="00746632">
            <w:pPr>
              <w:jc w:val="both"/>
              <w:rPr>
                <w:rFonts w:cs="Arabic Transparent"/>
                <w:b/>
                <w:bCs/>
                <w:sz w:val="24"/>
                <w:szCs w:val="24"/>
                <w:lang w:val="fr-FR"/>
              </w:rPr>
            </w:pPr>
          </w:p>
        </w:tc>
      </w:tr>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4D6A25" w:rsidRDefault="004D6A2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4D6A25" w:rsidRDefault="004D6A25" w:rsidP="00746632">
            <w:pPr>
              <w:jc w:val="both"/>
              <w:rPr>
                <w:rFonts w:cs="Arabic Transparent"/>
                <w:b/>
                <w:bCs/>
                <w:sz w:val="24"/>
                <w:szCs w:val="24"/>
                <w:lang w:val="fr-FR"/>
              </w:rPr>
            </w:pPr>
            <w:r>
              <w:rPr>
                <w:rFonts w:cs="Arabic Transparent"/>
                <w:b/>
                <w:bCs/>
                <w:sz w:val="24"/>
                <w:szCs w:val="24"/>
                <w:rtl/>
                <w:lang w:val="fr-FR"/>
              </w:rPr>
              <w:t>د</w:t>
            </w:r>
            <w:r>
              <w:rPr>
                <w:rFonts w:cs="Arabic Transparent"/>
                <w:b/>
                <w:bCs/>
                <w:sz w:val="24"/>
                <w:szCs w:val="24"/>
                <w:lang w:val="fr-FR"/>
              </w:rPr>
              <w:t xml:space="preserve">. </w:t>
            </w:r>
            <w:r>
              <w:rPr>
                <w:rFonts w:cs="Arabic Transparent"/>
                <w:b/>
                <w:bCs/>
                <w:sz w:val="24"/>
                <w:szCs w:val="24"/>
                <w:rtl/>
                <w:lang w:val="fr-FR"/>
              </w:rPr>
              <w:t>معتمد</w:t>
            </w:r>
            <w:r>
              <w:rPr>
                <w:rFonts w:cs="Arabic Transparent" w:hint="cs"/>
                <w:b/>
                <w:bCs/>
                <w:sz w:val="24"/>
                <w:szCs w:val="24"/>
                <w:lang w:val="fr-FR"/>
              </w:rPr>
              <w:t xml:space="preserve"> </w:t>
            </w:r>
            <w:r>
              <w:rPr>
                <w:rFonts w:cs="Arabic Transparent"/>
                <w:b/>
                <w:bCs/>
                <w:sz w:val="24"/>
                <w:szCs w:val="24"/>
                <w:rtl/>
                <w:lang w:val="fr-FR"/>
              </w:rPr>
              <w:t>محرم</w:t>
            </w:r>
            <w:r>
              <w:rPr>
                <w:rFonts w:cs="Arabic Transparent" w:hint="cs"/>
                <w:b/>
                <w:bCs/>
                <w:sz w:val="24"/>
                <w:szCs w:val="24"/>
                <w:lang w:val="fr-FR"/>
              </w:rPr>
              <w:t xml:space="preserve"> </w:t>
            </w:r>
            <w:r>
              <w:rPr>
                <w:rFonts w:cs="Arabic Transparent"/>
                <w:b/>
                <w:bCs/>
                <w:sz w:val="24"/>
                <w:szCs w:val="24"/>
                <w:rtl/>
                <w:lang w:val="fr-FR"/>
              </w:rPr>
              <w:t>عبد الغني</w:t>
            </w:r>
          </w:p>
        </w:tc>
      </w:tr>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4D6A25" w:rsidRDefault="004D6A25"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4D6A25" w:rsidRDefault="004D6A25" w:rsidP="00746632">
            <w:pPr>
              <w:jc w:val="both"/>
              <w:rPr>
                <w:rFonts w:cs="Arabic Transparent"/>
                <w:b/>
                <w:bCs/>
                <w:sz w:val="24"/>
                <w:szCs w:val="24"/>
                <w:lang w:val="fr-FR"/>
              </w:rPr>
            </w:pPr>
            <w:r>
              <w:rPr>
                <w:rFonts w:cs="Arabic Transparent"/>
                <w:b/>
                <w:bCs/>
                <w:sz w:val="24"/>
                <w:szCs w:val="24"/>
                <w:rtl/>
                <w:lang w:val="fr-FR"/>
              </w:rPr>
              <w:t>بدون دار نشر</w:t>
            </w:r>
          </w:p>
        </w:tc>
      </w:tr>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4D6A25" w:rsidRDefault="004D6A25"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4D6A25" w:rsidRDefault="004D6A25" w:rsidP="00746632">
            <w:pPr>
              <w:jc w:val="both"/>
              <w:rPr>
                <w:rFonts w:cs="Arabic Transparent"/>
                <w:sz w:val="24"/>
                <w:szCs w:val="24"/>
                <w:lang w:val="fr-FR" w:bidi="ar-JO"/>
              </w:rPr>
            </w:pPr>
            <w:r>
              <w:rPr>
                <w:rFonts w:cs="Arabic Transparent"/>
                <w:sz w:val="24"/>
                <w:szCs w:val="24"/>
                <w:rtl/>
                <w:lang w:val="fr-FR" w:bidi="ar-JO"/>
              </w:rPr>
              <w:t>بدون تاريخ نشر</w:t>
            </w:r>
          </w:p>
        </w:tc>
      </w:tr>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4D6A25" w:rsidRDefault="004D6A25"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4D6A25" w:rsidRDefault="004D6A25" w:rsidP="00746632">
            <w:pPr>
              <w:rPr>
                <w:rFonts w:cs="Arabic Transparent"/>
                <w:b/>
                <w:bCs/>
                <w:sz w:val="24"/>
                <w:szCs w:val="24"/>
                <w:rtl/>
                <w:lang w:val="fr-FR"/>
              </w:rPr>
            </w:pPr>
            <w:r>
              <w:rPr>
                <w:rFonts w:cs="Arabic Transparent"/>
                <w:b/>
                <w:bCs/>
                <w:sz w:val="24"/>
                <w:szCs w:val="24"/>
                <w:rtl/>
                <w:lang w:val="fr-FR"/>
              </w:rPr>
              <w:t>قانون</w:t>
            </w:r>
            <w:r>
              <w:rPr>
                <w:rFonts w:cs="Arabic Transparent" w:hint="cs"/>
                <w:b/>
                <w:bCs/>
                <w:sz w:val="24"/>
                <w:szCs w:val="24"/>
                <w:lang w:val="fr-FR"/>
              </w:rPr>
              <w:t xml:space="preserve"> </w:t>
            </w:r>
            <w:r>
              <w:rPr>
                <w:rFonts w:cs="Arabic Transparent"/>
                <w:b/>
                <w:bCs/>
                <w:sz w:val="24"/>
                <w:szCs w:val="24"/>
                <w:rtl/>
                <w:lang w:val="fr-FR"/>
              </w:rPr>
              <w:t>الطيران التجاري</w:t>
            </w:r>
          </w:p>
          <w:p w:rsidR="004D6A25" w:rsidRDefault="004D6A25" w:rsidP="00746632">
            <w:pPr>
              <w:rPr>
                <w:rFonts w:cs="Arabic Transparent"/>
                <w:b/>
                <w:bCs/>
                <w:sz w:val="24"/>
                <w:szCs w:val="24"/>
                <w:lang w:val="fr-FR"/>
              </w:rPr>
            </w:pPr>
          </w:p>
        </w:tc>
      </w:tr>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المؤلف</w:t>
            </w:r>
          </w:p>
          <w:p w:rsidR="004D6A25" w:rsidRDefault="004D6A25"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4D6A25" w:rsidRDefault="004D6A25" w:rsidP="00746632">
            <w:pPr>
              <w:rPr>
                <w:rFonts w:cs="Arabic Transparent"/>
                <w:b/>
                <w:bCs/>
                <w:sz w:val="24"/>
                <w:szCs w:val="24"/>
                <w:lang w:val="fr-FR"/>
              </w:rPr>
            </w:pPr>
            <w:r>
              <w:rPr>
                <w:rFonts w:cs="Arabic Transparent"/>
                <w:b/>
                <w:bCs/>
                <w:sz w:val="24"/>
                <w:szCs w:val="24"/>
                <w:rtl/>
                <w:lang w:val="fr-FR"/>
              </w:rPr>
              <w:t>د</w:t>
            </w:r>
            <w:r>
              <w:rPr>
                <w:rFonts w:cs="Arabic Transparent"/>
                <w:b/>
                <w:bCs/>
                <w:sz w:val="24"/>
                <w:szCs w:val="24"/>
                <w:lang w:val="fr-FR"/>
              </w:rPr>
              <w:t xml:space="preserve">. </w:t>
            </w:r>
            <w:r>
              <w:rPr>
                <w:rFonts w:cs="Arabic Transparent"/>
                <w:b/>
                <w:bCs/>
                <w:sz w:val="24"/>
                <w:szCs w:val="24"/>
                <w:rtl/>
                <w:lang w:val="fr-FR"/>
              </w:rPr>
              <w:t>هاني</w:t>
            </w:r>
            <w:r>
              <w:rPr>
                <w:rFonts w:cs="Arabic Transparent" w:hint="cs"/>
                <w:b/>
                <w:bCs/>
                <w:sz w:val="24"/>
                <w:szCs w:val="24"/>
                <w:lang w:val="fr-FR"/>
              </w:rPr>
              <w:t xml:space="preserve"> </w:t>
            </w:r>
            <w:r>
              <w:rPr>
                <w:rFonts w:cs="Arabic Transparent"/>
                <w:b/>
                <w:bCs/>
                <w:sz w:val="24"/>
                <w:szCs w:val="24"/>
                <w:rtl/>
                <w:lang w:val="fr-FR"/>
              </w:rPr>
              <w:t>دويدار</w:t>
            </w:r>
          </w:p>
        </w:tc>
      </w:tr>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rPr>
            </w:pPr>
            <w:r>
              <w:rPr>
                <w:rFonts w:cs="Arabic Transparent"/>
                <w:b/>
                <w:bCs/>
                <w:sz w:val="24"/>
                <w:szCs w:val="24"/>
                <w:rtl/>
                <w:lang w:val="fr-FR" w:bidi="ar-JO"/>
              </w:rPr>
              <w:t>اسم الناشر</w:t>
            </w:r>
          </w:p>
          <w:p w:rsidR="004D6A25" w:rsidRDefault="004D6A25"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tcPr>
          <w:p w:rsidR="004D6A25" w:rsidRDefault="004D6A25" w:rsidP="00746632">
            <w:pPr>
              <w:rPr>
                <w:rFonts w:cs="Arabic Transparent"/>
                <w:b/>
                <w:bCs/>
                <w:sz w:val="24"/>
                <w:szCs w:val="24"/>
                <w:rtl/>
                <w:lang w:val="fr-FR"/>
              </w:rPr>
            </w:pPr>
            <w:r>
              <w:rPr>
                <w:rFonts w:cs="Arabic Transparent"/>
                <w:b/>
                <w:bCs/>
                <w:sz w:val="24"/>
                <w:szCs w:val="24"/>
                <w:rtl/>
                <w:lang w:val="fr-FR"/>
              </w:rPr>
              <w:t>دار</w:t>
            </w:r>
            <w:r>
              <w:rPr>
                <w:rFonts w:cs="Arabic Transparent" w:hint="cs"/>
                <w:b/>
                <w:bCs/>
                <w:sz w:val="24"/>
                <w:szCs w:val="24"/>
                <w:lang w:val="fr-FR"/>
              </w:rPr>
              <w:t xml:space="preserve"> </w:t>
            </w:r>
            <w:r>
              <w:rPr>
                <w:rFonts w:cs="Arabic Transparent"/>
                <w:b/>
                <w:bCs/>
                <w:sz w:val="24"/>
                <w:szCs w:val="24"/>
                <w:rtl/>
                <w:lang w:val="fr-FR"/>
              </w:rPr>
              <w:t>الجامعة</w:t>
            </w:r>
            <w:r>
              <w:rPr>
                <w:rFonts w:cs="Arabic Transparent" w:hint="cs"/>
                <w:b/>
                <w:bCs/>
                <w:sz w:val="24"/>
                <w:szCs w:val="24"/>
                <w:lang w:val="fr-FR"/>
              </w:rPr>
              <w:t xml:space="preserve"> </w:t>
            </w:r>
            <w:r>
              <w:rPr>
                <w:rFonts w:cs="Arabic Transparent"/>
                <w:b/>
                <w:bCs/>
                <w:sz w:val="24"/>
                <w:szCs w:val="24"/>
                <w:rtl/>
                <w:lang w:val="fr-FR"/>
              </w:rPr>
              <w:t>الجديدة للنشر</w:t>
            </w:r>
            <w:r>
              <w:rPr>
                <w:rFonts w:cs="Arabic Transparent" w:hint="cs"/>
                <w:b/>
                <w:bCs/>
                <w:sz w:val="24"/>
                <w:szCs w:val="24"/>
                <w:lang w:val="fr-FR"/>
              </w:rPr>
              <w:t xml:space="preserve"> </w:t>
            </w:r>
            <w:r>
              <w:rPr>
                <w:rFonts w:cs="Arabic Transparent"/>
                <w:b/>
                <w:bCs/>
                <w:sz w:val="24"/>
                <w:szCs w:val="24"/>
                <w:lang w:val="fr-FR"/>
              </w:rPr>
              <w:t xml:space="preserve">– </w:t>
            </w:r>
            <w:r>
              <w:rPr>
                <w:rFonts w:cs="Arabic Transparent"/>
                <w:b/>
                <w:bCs/>
                <w:sz w:val="24"/>
                <w:szCs w:val="24"/>
                <w:rtl/>
                <w:lang w:val="fr-FR"/>
              </w:rPr>
              <w:t>مصر</w:t>
            </w:r>
          </w:p>
          <w:p w:rsidR="004D6A25" w:rsidRDefault="004D6A25" w:rsidP="00746632">
            <w:pPr>
              <w:rPr>
                <w:rFonts w:cs="Arabic Transparent"/>
                <w:b/>
                <w:bCs/>
                <w:sz w:val="24"/>
                <w:szCs w:val="24"/>
                <w:lang w:val="fr-FR" w:bidi="ar-JO"/>
              </w:rPr>
            </w:pPr>
          </w:p>
        </w:tc>
      </w:tr>
      <w:tr w:rsidR="004D6A25"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4D6A25" w:rsidRDefault="004D6A25" w:rsidP="00746632">
            <w:pPr>
              <w:jc w:val="center"/>
              <w:rPr>
                <w:rFonts w:cs="Arabic Transparent"/>
                <w:b/>
                <w:bCs/>
                <w:sz w:val="24"/>
                <w:szCs w:val="24"/>
                <w:rtl/>
                <w:lang w:val="fr-FR"/>
              </w:rPr>
            </w:pPr>
            <w:r>
              <w:rPr>
                <w:rFonts w:cs="Arabic Transparent"/>
                <w:b/>
                <w:bCs/>
                <w:sz w:val="24"/>
                <w:szCs w:val="24"/>
                <w:rtl/>
                <w:lang w:val="fr-FR" w:bidi="ar-JO"/>
              </w:rPr>
              <w:t>سنة النشر</w:t>
            </w:r>
          </w:p>
          <w:p w:rsidR="004D6A25" w:rsidRDefault="004D6A25"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4D6A25" w:rsidRDefault="004D6A25" w:rsidP="00746632">
            <w:pPr>
              <w:rPr>
                <w:rFonts w:cs="Arabic Transparent"/>
                <w:sz w:val="24"/>
                <w:szCs w:val="24"/>
                <w:lang w:val="fr-FR" w:bidi="ar-JO"/>
              </w:rPr>
            </w:pPr>
            <w:r>
              <w:rPr>
                <w:rFonts w:cs="Arabic Transparent"/>
                <w:b/>
                <w:bCs/>
                <w:sz w:val="24"/>
                <w:szCs w:val="24"/>
                <w:rtl/>
                <w:lang w:val="fr-FR"/>
              </w:rPr>
              <w:t>٢٠٠٢</w:t>
            </w:r>
            <w:r>
              <w:rPr>
                <w:rFonts w:cs="Arabic Transparent" w:hint="cs"/>
                <w:b/>
                <w:bCs/>
                <w:sz w:val="24"/>
                <w:szCs w:val="24"/>
                <w:lang w:val="fr-FR"/>
              </w:rPr>
              <w:t xml:space="preserve"> </w:t>
            </w:r>
            <w:r>
              <w:rPr>
                <w:rFonts w:cs="Arabic Transparent"/>
                <w:b/>
                <w:bCs/>
                <w:sz w:val="24"/>
                <w:szCs w:val="24"/>
                <w:rtl/>
                <w:lang w:val="fr-FR"/>
              </w:rPr>
              <w:t>م</w:t>
            </w:r>
          </w:p>
        </w:tc>
      </w:tr>
    </w:tbl>
    <w:p w:rsidR="004D6A25" w:rsidRDefault="004D6A25" w:rsidP="004D6A25">
      <w:pPr>
        <w:rPr>
          <w:rtl/>
        </w:rPr>
      </w:pPr>
    </w:p>
    <w:p w:rsidR="004D6A25" w:rsidRDefault="004D6A25" w:rsidP="004D6A25">
      <w:pPr>
        <w:rPr>
          <w:rtl/>
        </w:rPr>
      </w:pPr>
      <w:r>
        <w:rPr>
          <w:rtl/>
        </w:rPr>
        <w:t>ملاحظة: يمكن اضافة مراجع اخرى بحيث لا تتجاوز 3 مراجع على الاكثر.</w:t>
      </w:r>
    </w:p>
    <w:p w:rsidR="002562D3" w:rsidRPr="004D6A25" w:rsidRDefault="002562D3" w:rsidP="004D6A25">
      <w:pPr>
        <w:rPr>
          <w:rtl/>
        </w:rPr>
      </w:pPr>
      <w:bookmarkStart w:id="0" w:name="_GoBack"/>
      <w:bookmarkEnd w:id="0"/>
    </w:p>
    <w:sectPr w:rsidR="002562D3" w:rsidRPr="004D6A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0830516C"/>
    <w:multiLevelType w:val="hybridMultilevel"/>
    <w:tmpl w:val="A4FA8BBA"/>
    <w:lvl w:ilvl="0" w:tplc="3444874A">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AE704B"/>
    <w:multiLevelType w:val="hybridMultilevel"/>
    <w:tmpl w:val="B3509CB4"/>
    <w:lvl w:ilvl="0" w:tplc="620A9774">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232CEA"/>
    <w:multiLevelType w:val="hybridMultilevel"/>
    <w:tmpl w:val="224035BE"/>
    <w:lvl w:ilvl="0" w:tplc="9DAC4D68">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8">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C72E0D"/>
    <w:multiLevelType w:val="hybridMultilevel"/>
    <w:tmpl w:val="534012E4"/>
    <w:lvl w:ilvl="0" w:tplc="9F9490C4">
      <w:start w:val="3"/>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2"/>
  </w:num>
  <w:num w:numId="6">
    <w:abstractNumId w:val="8"/>
  </w:num>
  <w:num w:numId="7">
    <w:abstractNumId w:val="7"/>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67908"/>
    <w:rsid w:val="00182C5D"/>
    <w:rsid w:val="001875A6"/>
    <w:rsid w:val="00195B1C"/>
    <w:rsid w:val="001A2EE4"/>
    <w:rsid w:val="001F1948"/>
    <w:rsid w:val="002562D3"/>
    <w:rsid w:val="00351C97"/>
    <w:rsid w:val="003660F5"/>
    <w:rsid w:val="003E1378"/>
    <w:rsid w:val="003F14F5"/>
    <w:rsid w:val="003F17A8"/>
    <w:rsid w:val="003F4FE6"/>
    <w:rsid w:val="00405993"/>
    <w:rsid w:val="004231D9"/>
    <w:rsid w:val="00447365"/>
    <w:rsid w:val="0047181D"/>
    <w:rsid w:val="004D6A25"/>
    <w:rsid w:val="00514562"/>
    <w:rsid w:val="005337EB"/>
    <w:rsid w:val="00571909"/>
    <w:rsid w:val="006C2389"/>
    <w:rsid w:val="006D4DFD"/>
    <w:rsid w:val="00756CBF"/>
    <w:rsid w:val="00781F32"/>
    <w:rsid w:val="007A5E9B"/>
    <w:rsid w:val="007D7B32"/>
    <w:rsid w:val="008140F6"/>
    <w:rsid w:val="008223D5"/>
    <w:rsid w:val="00825BF2"/>
    <w:rsid w:val="00886965"/>
    <w:rsid w:val="008940CB"/>
    <w:rsid w:val="008A010D"/>
    <w:rsid w:val="008C325E"/>
    <w:rsid w:val="008E3881"/>
    <w:rsid w:val="008F2B53"/>
    <w:rsid w:val="008F5DD3"/>
    <w:rsid w:val="009050BC"/>
    <w:rsid w:val="00945D03"/>
    <w:rsid w:val="00946396"/>
    <w:rsid w:val="0097375D"/>
    <w:rsid w:val="00986855"/>
    <w:rsid w:val="00994357"/>
    <w:rsid w:val="009D3B2A"/>
    <w:rsid w:val="00A166D1"/>
    <w:rsid w:val="00AD7B86"/>
    <w:rsid w:val="00AF13B2"/>
    <w:rsid w:val="00AF525D"/>
    <w:rsid w:val="00B05B79"/>
    <w:rsid w:val="00B13262"/>
    <w:rsid w:val="00B14604"/>
    <w:rsid w:val="00B51B27"/>
    <w:rsid w:val="00B912AA"/>
    <w:rsid w:val="00BB47AD"/>
    <w:rsid w:val="00BE782B"/>
    <w:rsid w:val="00C760C5"/>
    <w:rsid w:val="00D40CA8"/>
    <w:rsid w:val="00D80A19"/>
    <w:rsid w:val="00D949BD"/>
    <w:rsid w:val="00E17732"/>
    <w:rsid w:val="00ED7751"/>
    <w:rsid w:val="00F100D4"/>
    <w:rsid w:val="00F55A8D"/>
    <w:rsid w:val="00F768D9"/>
    <w:rsid w:val="00F951F1"/>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 w:type="character" w:styleId="Strong">
    <w:name w:val="Strong"/>
    <w:basedOn w:val="DefaultParagraphFont"/>
    <w:qFormat/>
    <w:rsid w:val="008A0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2014-10-29T08:24:00Z</cp:lastPrinted>
  <dcterms:created xsi:type="dcterms:W3CDTF">2014-10-29T08:25:00Z</dcterms:created>
  <dcterms:modified xsi:type="dcterms:W3CDTF">2014-10-29T08:25:00Z</dcterms:modified>
</cp:coreProperties>
</file>