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9A" w:rsidRPr="00C42DF3" w:rsidRDefault="00CB569A" w:rsidP="00CB569A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B569A" w:rsidRPr="00C42DF3" w:rsidRDefault="00CB569A" w:rsidP="00CB569A">
      <w:pPr>
        <w:bidi w:val="0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Borders>
          <w:top w:val="single" w:sz="8" w:space="0" w:color="A5A5A5"/>
          <w:bottom w:val="single" w:sz="8" w:space="0" w:color="A5A5A5"/>
        </w:tblBorders>
        <w:tblLook w:val="01E0"/>
      </w:tblPr>
      <w:tblGrid>
        <w:gridCol w:w="6053"/>
        <w:gridCol w:w="2243"/>
      </w:tblGrid>
      <w:tr w:rsidR="00CB569A" w:rsidRPr="00C42DF3" w:rsidTr="009604E8">
        <w:tc>
          <w:tcPr>
            <w:tcW w:w="605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CB569A" w:rsidRPr="00C42DF3" w:rsidRDefault="00CB569A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Simulation -1</w:t>
            </w:r>
          </w:p>
        </w:tc>
        <w:tc>
          <w:tcPr>
            <w:tcW w:w="224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CB569A" w:rsidRPr="00C42DF3" w:rsidRDefault="00CB569A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Title:</w:t>
            </w:r>
          </w:p>
        </w:tc>
      </w:tr>
      <w:tr w:rsidR="00CB569A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CB569A" w:rsidRPr="00C42DF3" w:rsidRDefault="00CB569A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OPER 241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CB569A" w:rsidRPr="00C42DF3" w:rsidRDefault="00CB569A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CB569A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CB569A" w:rsidRPr="00C42DF3" w:rsidRDefault="00CB569A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STAT 111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CB569A" w:rsidRPr="00C42DF3" w:rsidRDefault="00CB569A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CB569A" w:rsidRPr="00C42DF3" w:rsidTr="009604E8">
        <w:tc>
          <w:tcPr>
            <w:tcW w:w="6053" w:type="dxa"/>
            <w:tcBorders>
              <w:left w:val="single" w:sz="4" w:space="0" w:color="7B7B7B"/>
              <w:bottom w:val="single" w:sz="4" w:space="0" w:color="E5EDD3"/>
              <w:right w:val="single" w:sz="4" w:space="0" w:color="525252"/>
            </w:tcBorders>
            <w:shd w:val="clear" w:color="auto" w:fill="E8E8E8"/>
          </w:tcPr>
          <w:p w:rsidR="00CB569A" w:rsidRPr="00C42DF3" w:rsidRDefault="00CB569A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7</w:t>
            </w:r>
          </w:p>
        </w:tc>
        <w:tc>
          <w:tcPr>
            <w:tcW w:w="2243" w:type="dxa"/>
            <w:tcBorders>
              <w:left w:val="single" w:sz="4" w:space="0" w:color="525252"/>
              <w:bottom w:val="single" w:sz="4" w:space="0" w:color="E5EDD3"/>
              <w:right w:val="single" w:sz="4" w:space="0" w:color="7B7B7B"/>
            </w:tcBorders>
            <w:shd w:val="clear" w:color="auto" w:fill="E8E8E8"/>
          </w:tcPr>
          <w:p w:rsidR="00CB569A" w:rsidRPr="00C42DF3" w:rsidRDefault="00CB569A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CB569A" w:rsidRPr="00C42DF3" w:rsidTr="009604E8">
        <w:tc>
          <w:tcPr>
            <w:tcW w:w="6053" w:type="dxa"/>
            <w:tcBorders>
              <w:top w:val="single" w:sz="4" w:space="0" w:color="E5EDD3"/>
              <w:left w:val="single" w:sz="4" w:space="0" w:color="7B7B7B"/>
              <w:bottom w:val="single" w:sz="8" w:space="0" w:color="A5A5A5"/>
              <w:right w:val="single" w:sz="4" w:space="0" w:color="525252"/>
            </w:tcBorders>
            <w:shd w:val="clear" w:color="auto" w:fill="E5EDD3"/>
          </w:tcPr>
          <w:p w:rsidR="00CB569A" w:rsidRPr="00C42DF3" w:rsidRDefault="00CB569A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3 (3+0+1)</w:t>
            </w:r>
          </w:p>
        </w:tc>
        <w:tc>
          <w:tcPr>
            <w:tcW w:w="2243" w:type="dxa"/>
            <w:tcBorders>
              <w:top w:val="single" w:sz="4" w:space="0" w:color="E5EDD3"/>
              <w:left w:val="single" w:sz="4" w:space="0" w:color="525252"/>
              <w:bottom w:val="single" w:sz="8" w:space="0" w:color="A5A5A5"/>
              <w:right w:val="single" w:sz="4" w:space="0" w:color="7B7B7B"/>
            </w:tcBorders>
            <w:shd w:val="clear" w:color="auto" w:fill="E5EDD3"/>
          </w:tcPr>
          <w:p w:rsidR="00CB569A" w:rsidRPr="00C42DF3" w:rsidRDefault="00CB569A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CB569A" w:rsidRPr="00C42DF3" w:rsidRDefault="00CB569A" w:rsidP="00CB569A">
      <w:pPr>
        <w:rPr>
          <w:rFonts w:ascii="Times New Roman" w:hAnsi="Times New Roman" w:cs="Times New Roman"/>
          <w:sz w:val="24"/>
          <w:szCs w:val="24"/>
          <w:lang w:bidi="ar-JO"/>
        </w:rPr>
      </w:pPr>
    </w:p>
    <w:p w:rsidR="00CB569A" w:rsidRPr="00CB569A" w:rsidRDefault="00CB569A" w:rsidP="00CB569A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 w:rsidRPr="00CB569A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Module Description:         </w:t>
      </w:r>
    </w:p>
    <w:p w:rsidR="00CB569A" w:rsidRPr="00C42DF3" w:rsidRDefault="00CB569A" w:rsidP="00CB569A">
      <w:pPr>
        <w:bidi w:val="0"/>
        <w:rPr>
          <w:rFonts w:ascii="Times New Roman" w:hAnsi="Times New Roman" w:cs="Times New Roman"/>
          <w:sz w:val="24"/>
          <w:szCs w:val="24"/>
        </w:rPr>
      </w:pPr>
      <w:r w:rsidRPr="00C42DF3">
        <w:rPr>
          <w:rFonts w:ascii="Times New Roman" w:hAnsi="Times New Roman" w:cs="Times New Roman"/>
          <w:sz w:val="24"/>
          <w:szCs w:val="24"/>
        </w:rPr>
        <w:t xml:space="preserve">This course provides fundamental and practical concepts of computer simulation and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modelling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 xml:space="preserve"> techniques and its role in engineering management problem solving. It covers such topics as models, model building and applications of simulation in many fields.</w:t>
      </w:r>
    </w:p>
    <w:p w:rsidR="00CB569A" w:rsidRPr="00CB569A" w:rsidRDefault="00CB569A" w:rsidP="00CB569A">
      <w:pPr>
        <w:bidi w:val="0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CB569A">
        <w:rPr>
          <w:rFonts w:ascii="Times New Roman" w:hAnsi="Times New Roman" w:cs="Times New Roman"/>
          <w:b/>
          <w:bCs/>
          <w:sz w:val="24"/>
          <w:szCs w:val="24"/>
          <w:lang w:bidi="ar-JO"/>
        </w:rPr>
        <w:t>Module Aims:</w:t>
      </w:r>
    </w:p>
    <w:p w:rsidR="00CB569A" w:rsidRPr="00C42DF3" w:rsidRDefault="00CB569A" w:rsidP="00CB569A">
      <w:pPr>
        <w:bidi w:val="0"/>
        <w:rPr>
          <w:rFonts w:ascii="Times New Roman" w:hAnsi="Times New Roman" w:cs="Times New Roman"/>
          <w:sz w:val="24"/>
          <w:szCs w:val="24"/>
        </w:rPr>
      </w:pPr>
      <w:r w:rsidRPr="00C42DF3">
        <w:rPr>
          <w:rFonts w:ascii="Times New Roman" w:hAnsi="Times New Roman" w:cs="Times New Roman"/>
          <w:sz w:val="24"/>
          <w:szCs w:val="24"/>
        </w:rPr>
        <w:t xml:space="preserve">This course provides fundamental and practical concepts of computer simulation and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modelling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 xml:space="preserve"> techniques </w:t>
      </w:r>
    </w:p>
    <w:p w:rsidR="00CB569A" w:rsidRPr="00C42DF3" w:rsidRDefault="00CB569A" w:rsidP="00CB569A">
      <w:pPr>
        <w:bidi w:val="0"/>
        <w:rPr>
          <w:rFonts w:ascii="Times New Roman" w:hAnsi="Times New Roman" w:cs="Times New Roman"/>
          <w:sz w:val="24"/>
          <w:szCs w:val="24"/>
          <w:lang w:bidi="ar-JO"/>
        </w:rPr>
      </w:pPr>
    </w:p>
    <w:p w:rsidR="00CB569A" w:rsidRPr="00CB569A" w:rsidRDefault="00CB569A" w:rsidP="00CB569A">
      <w:pPr>
        <w:bidi w:val="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CB569A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Learning Outcomes:     </w:t>
      </w:r>
      <w:r w:rsidRPr="00CB569A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CB569A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</w:p>
    <w:p w:rsidR="00CB569A" w:rsidRPr="00C42DF3" w:rsidRDefault="00CB569A" w:rsidP="00CB569A">
      <w:pPr>
        <w:bidi w:val="0"/>
        <w:rPr>
          <w:rFonts w:ascii="Times New Roman" w:hAnsi="Times New Roman" w:cs="Times New Roman"/>
          <w:sz w:val="24"/>
          <w:szCs w:val="24"/>
        </w:rPr>
      </w:pPr>
      <w:r w:rsidRPr="00C42DF3">
        <w:rPr>
          <w:rFonts w:ascii="Times New Roman" w:hAnsi="Times New Roman" w:cs="Times New Roman"/>
          <w:sz w:val="24"/>
          <w:szCs w:val="24"/>
        </w:rPr>
        <w:t xml:space="preserve">At the end of this course, a student will be able to: </w:t>
      </w:r>
    </w:p>
    <w:p w:rsidR="00CB569A" w:rsidRPr="00C42DF3" w:rsidRDefault="00CB569A" w:rsidP="00CB569A">
      <w:pPr>
        <w:numPr>
          <w:ilvl w:val="0"/>
          <w:numId w:val="1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DF3">
        <w:rPr>
          <w:rFonts w:ascii="Times New Roman" w:hAnsi="Times New Roman" w:cs="Times New Roman"/>
          <w:sz w:val="24"/>
          <w:szCs w:val="24"/>
        </w:rPr>
        <w:t>Understand fundamental concepts of computer simulation and its role in engineering problem solving.</w:t>
      </w:r>
    </w:p>
    <w:p w:rsidR="00CB569A" w:rsidRPr="00C42DF3" w:rsidRDefault="00CB569A" w:rsidP="00CB569A">
      <w:pPr>
        <w:numPr>
          <w:ilvl w:val="0"/>
          <w:numId w:val="1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DF3">
        <w:rPr>
          <w:rFonts w:ascii="Times New Roman" w:hAnsi="Times New Roman" w:cs="Times New Roman"/>
          <w:sz w:val="24"/>
          <w:szCs w:val="24"/>
        </w:rPr>
        <w:t>Understand model-engineering problems.</w:t>
      </w:r>
    </w:p>
    <w:p w:rsidR="00CB569A" w:rsidRPr="00C42DF3" w:rsidRDefault="00CB569A" w:rsidP="00CB569A">
      <w:pPr>
        <w:numPr>
          <w:ilvl w:val="0"/>
          <w:numId w:val="1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DF3">
        <w:rPr>
          <w:rFonts w:ascii="Times New Roman" w:hAnsi="Times New Roman" w:cs="Times New Roman"/>
          <w:sz w:val="24"/>
          <w:szCs w:val="24"/>
        </w:rPr>
        <w:t xml:space="preserve">Appreciate the advantages of using simulation and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modelling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 xml:space="preserve"> for taking decision in engineering problems.</w:t>
      </w:r>
    </w:p>
    <w:p w:rsidR="00CB569A" w:rsidRPr="00C42DF3" w:rsidRDefault="00CB569A" w:rsidP="00CB569A">
      <w:pPr>
        <w:numPr>
          <w:ilvl w:val="0"/>
          <w:numId w:val="1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DF3">
        <w:rPr>
          <w:rFonts w:ascii="Times New Roman" w:hAnsi="Times New Roman" w:cs="Times New Roman"/>
          <w:sz w:val="24"/>
          <w:szCs w:val="24"/>
        </w:rPr>
        <w:t>Understand fundamental concepts of discrete-event simulation</w:t>
      </w:r>
    </w:p>
    <w:p w:rsidR="00CB569A" w:rsidRPr="00C42DF3" w:rsidRDefault="00CB569A" w:rsidP="00CB569A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  <w:rtl/>
        </w:rPr>
      </w:pPr>
      <w:r w:rsidRPr="00C42DF3">
        <w:rPr>
          <w:rFonts w:ascii="Times New Roman" w:hAnsi="Times New Roman"/>
          <w:sz w:val="24"/>
          <w:szCs w:val="24"/>
        </w:rPr>
        <w:t>List many software simulations.</w:t>
      </w:r>
      <w:r w:rsidRPr="00C42DF3">
        <w:rPr>
          <w:rFonts w:ascii="Times New Roman" w:hAnsi="Times New Roman"/>
          <w:sz w:val="24"/>
          <w:szCs w:val="24"/>
        </w:rPr>
        <w:br/>
      </w:r>
    </w:p>
    <w:p w:rsidR="00CB569A" w:rsidRPr="00C42DF3" w:rsidRDefault="00CB569A" w:rsidP="00CB569A">
      <w:pPr>
        <w:pStyle w:val="Paragraphedeliste"/>
        <w:rPr>
          <w:rFonts w:ascii="Times New Roman" w:hAnsi="Times New Roman"/>
          <w:sz w:val="24"/>
          <w:szCs w:val="24"/>
        </w:rPr>
      </w:pPr>
    </w:p>
    <w:p w:rsidR="00CB569A" w:rsidRPr="00C42DF3" w:rsidRDefault="00CB569A" w:rsidP="00CB569A">
      <w:pPr>
        <w:pStyle w:val="Paragraphedeliste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2"/>
        <w:gridCol w:w="951"/>
        <w:gridCol w:w="1029"/>
      </w:tblGrid>
      <w:tr w:rsidR="00CB569A" w:rsidRPr="00C42DF3" w:rsidTr="009604E8"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CB569A" w:rsidRPr="00C42DF3" w:rsidRDefault="00CB569A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List of Topics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CB569A" w:rsidRPr="00C42DF3" w:rsidRDefault="00CB569A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No. of</w:t>
            </w:r>
          </w:p>
          <w:p w:rsidR="00CB569A" w:rsidRPr="00C42DF3" w:rsidRDefault="00CB569A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Weeks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CB569A" w:rsidRPr="00C42DF3" w:rsidRDefault="00CB569A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Contact Hours</w:t>
            </w:r>
          </w:p>
        </w:tc>
      </w:tr>
      <w:tr w:rsidR="00CB569A" w:rsidRPr="00C42DF3" w:rsidTr="009604E8">
        <w:tc>
          <w:tcPr>
            <w:tcW w:w="383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CB569A" w:rsidRPr="00C42DF3" w:rsidRDefault="00CB569A" w:rsidP="009604E8">
            <w:pPr>
              <w:bidi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  <w:p w:rsidR="00CB569A" w:rsidRPr="00C42DF3" w:rsidRDefault="00CB569A" w:rsidP="009604E8">
            <w:pPr>
              <w:bidi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Chapter 1</w:t>
            </w: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 xml:space="preserve"> : Introduction to simulation</w:t>
            </w:r>
            <w:r w:rsidRPr="00C42D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2DF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CB569A" w:rsidRPr="00C42DF3" w:rsidRDefault="00CB569A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CB569A" w:rsidRPr="00C42DF3" w:rsidRDefault="00CB569A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B569A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CB569A" w:rsidRPr="00C42DF3" w:rsidRDefault="00CB569A" w:rsidP="009604E8">
            <w:pPr>
              <w:bidi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  <w:p w:rsidR="00CB569A" w:rsidRPr="00C42DF3" w:rsidRDefault="00CB569A" w:rsidP="009604E8">
            <w:pPr>
              <w:bidi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Chapter 2</w:t>
            </w: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 xml:space="preserve"> : History of simulation</w:t>
            </w:r>
          </w:p>
          <w:p w:rsidR="00CB569A" w:rsidRPr="00C42DF3" w:rsidRDefault="00CB569A" w:rsidP="009604E8">
            <w:pPr>
              <w:bidi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CB569A" w:rsidRPr="00C42DF3" w:rsidRDefault="00CB569A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CB569A" w:rsidRPr="00C42DF3" w:rsidRDefault="00CB569A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569A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CB569A" w:rsidRPr="00C42DF3" w:rsidRDefault="00CB569A" w:rsidP="009604E8">
            <w:pPr>
              <w:bidi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  <w:p w:rsidR="00CB569A" w:rsidRPr="00C42DF3" w:rsidRDefault="00CB569A" w:rsidP="009604E8">
            <w:pPr>
              <w:bidi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Chapter 3</w:t>
            </w: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 xml:space="preserve"> : Basic simulation modeling</w:t>
            </w:r>
          </w:p>
          <w:p w:rsidR="00CB569A" w:rsidRPr="00C42DF3" w:rsidRDefault="00CB569A" w:rsidP="009604E8">
            <w:pPr>
              <w:bidi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CB569A" w:rsidRPr="00C42DF3" w:rsidRDefault="00CB569A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CB569A" w:rsidRPr="00C42DF3" w:rsidRDefault="00CB569A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B569A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CB569A" w:rsidRPr="00C42DF3" w:rsidRDefault="00CB569A" w:rsidP="009604E8">
            <w:pPr>
              <w:bidi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  <w:p w:rsidR="00CB569A" w:rsidRPr="00C42DF3" w:rsidRDefault="00CB569A" w:rsidP="009604E8">
            <w:pPr>
              <w:bidi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Chapter 4</w:t>
            </w: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 xml:space="preserve"> : Discrete-event simulation </w:t>
            </w:r>
          </w:p>
          <w:p w:rsidR="00CB569A" w:rsidRPr="00C42DF3" w:rsidRDefault="00CB569A" w:rsidP="009604E8">
            <w:pPr>
              <w:bidi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CB569A" w:rsidRPr="00C42DF3" w:rsidRDefault="00CB569A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CB569A" w:rsidRPr="00C42DF3" w:rsidRDefault="00CB569A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B569A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CB569A" w:rsidRPr="00C42DF3" w:rsidRDefault="00CB569A" w:rsidP="009604E8">
            <w:pPr>
              <w:bidi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  <w:p w:rsidR="00CB569A" w:rsidRPr="00C42DF3" w:rsidRDefault="00CB569A" w:rsidP="009604E8">
            <w:pPr>
              <w:bidi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Chapter 5</w:t>
            </w: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 xml:space="preserve"> : Software Simulation</w:t>
            </w:r>
          </w:p>
          <w:p w:rsidR="00CB569A" w:rsidRPr="00C42DF3" w:rsidRDefault="00CB569A" w:rsidP="009604E8">
            <w:pPr>
              <w:bidi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CB569A" w:rsidRPr="00C42DF3" w:rsidRDefault="00CB569A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CB569A" w:rsidRPr="00C42DF3" w:rsidRDefault="00CB569A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B569A" w:rsidRPr="00C42DF3" w:rsidRDefault="00CB569A" w:rsidP="00CB569A">
      <w:pPr>
        <w:autoSpaceDE w:val="0"/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</w:p>
    <w:p w:rsidR="00CB569A" w:rsidRPr="00C42DF3" w:rsidRDefault="00CB569A" w:rsidP="00CB569A">
      <w:pPr>
        <w:bidi w:val="0"/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CB569A" w:rsidRPr="00CB569A" w:rsidRDefault="00CB569A" w:rsidP="00CB569A">
      <w:pPr>
        <w:bidi w:val="0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CB569A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Textbook:         </w:t>
      </w:r>
      <w:r w:rsidRPr="00CB569A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CB569A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CB569A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CB569A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  <w:t xml:space="preserve"> </w:t>
      </w:r>
      <w:r w:rsidRPr="00CB569A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  <w:t xml:space="preserve"> </w:t>
      </w:r>
    </w:p>
    <w:p w:rsidR="00CB569A" w:rsidRPr="00C42DF3" w:rsidRDefault="00CB569A" w:rsidP="00CB569A">
      <w:p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 w:rsidRPr="00C42DF3">
        <w:rPr>
          <w:rFonts w:ascii="Times New Roman" w:hAnsi="Times New Roman" w:cs="Times New Roman"/>
          <w:sz w:val="24"/>
          <w:szCs w:val="24"/>
          <w:lang w:bidi="ar-JO"/>
        </w:rPr>
        <w:t xml:space="preserve">Simulation, Sheldon </w:t>
      </w:r>
      <w:proofErr w:type="spellStart"/>
      <w:r w:rsidRPr="00C42DF3">
        <w:rPr>
          <w:rFonts w:ascii="Times New Roman" w:hAnsi="Times New Roman" w:cs="Times New Roman"/>
          <w:sz w:val="24"/>
          <w:szCs w:val="24"/>
          <w:lang w:bidi="ar-JO"/>
        </w:rPr>
        <w:t>M.Ross</w:t>
      </w:r>
      <w:proofErr w:type="spellEnd"/>
      <w:r w:rsidRPr="00C42DF3">
        <w:rPr>
          <w:rFonts w:ascii="Times New Roman" w:hAnsi="Times New Roman" w:cs="Times New Roman"/>
          <w:sz w:val="24"/>
          <w:szCs w:val="24"/>
          <w:lang w:bidi="ar-JO"/>
        </w:rPr>
        <w:t>, 5th Edition, Hardcover</w:t>
      </w:r>
      <w:proofErr w:type="gramStart"/>
      <w:r w:rsidRPr="00C42DF3">
        <w:rPr>
          <w:rFonts w:ascii="Times New Roman" w:hAnsi="Times New Roman" w:cs="Times New Roman"/>
          <w:sz w:val="24"/>
          <w:szCs w:val="24"/>
          <w:lang w:bidi="ar-JO"/>
        </w:rPr>
        <w:t>,2012</w:t>
      </w:r>
      <w:proofErr w:type="gramEnd"/>
      <w:r w:rsidRPr="00C42DF3">
        <w:rPr>
          <w:rFonts w:ascii="Times New Roman" w:hAnsi="Times New Roman" w:cs="Times New Roman"/>
          <w:sz w:val="24"/>
          <w:szCs w:val="24"/>
          <w:lang w:bidi="ar-JO"/>
        </w:rPr>
        <w:t xml:space="preserve"> .</w:t>
      </w:r>
    </w:p>
    <w:p w:rsidR="00CB569A" w:rsidRPr="00C42DF3" w:rsidRDefault="00CB569A" w:rsidP="00CB569A">
      <w:pPr>
        <w:bidi w:val="0"/>
        <w:rPr>
          <w:rFonts w:ascii="Times New Roman" w:hAnsi="Times New Roman" w:cs="Times New Roman"/>
          <w:sz w:val="24"/>
          <w:szCs w:val="24"/>
          <w:lang w:bidi="ar-JO"/>
        </w:rPr>
      </w:pPr>
    </w:p>
    <w:p w:rsidR="007F7D0E" w:rsidRPr="00CB569A" w:rsidRDefault="007F7D0E"/>
    <w:sectPr w:rsidR="007F7D0E" w:rsidRPr="00CB569A" w:rsidSect="00D879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063F"/>
    <w:multiLevelType w:val="hybridMultilevel"/>
    <w:tmpl w:val="2D32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B569A"/>
    <w:rsid w:val="001B6CF6"/>
    <w:rsid w:val="005F3A16"/>
    <w:rsid w:val="007F7D0E"/>
    <w:rsid w:val="009011DD"/>
    <w:rsid w:val="00CB569A"/>
    <w:rsid w:val="00D8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69A"/>
    <w:pPr>
      <w:bidi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CB569A"/>
    <w:pPr>
      <w:ind w:left="720"/>
      <w:contextualSpacing/>
    </w:pPr>
    <w:rPr>
      <w:rFonts w:cs="Times New Roman"/>
    </w:rPr>
  </w:style>
  <w:style w:type="character" w:customStyle="1" w:styleId="ParagraphedelisteCar">
    <w:name w:val="Paragraphe de liste Car"/>
    <w:link w:val="Paragraphedeliste"/>
    <w:uiPriority w:val="34"/>
    <w:locked/>
    <w:rsid w:val="00CB569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pc</cp:lastModifiedBy>
  <cp:revision>2</cp:revision>
  <dcterms:created xsi:type="dcterms:W3CDTF">2015-04-10T20:53:00Z</dcterms:created>
  <dcterms:modified xsi:type="dcterms:W3CDTF">2015-04-10T20:53:00Z</dcterms:modified>
</cp:coreProperties>
</file>