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4"/>
        <w:gridCol w:w="1185"/>
        <w:gridCol w:w="266"/>
        <w:gridCol w:w="335"/>
        <w:gridCol w:w="616"/>
        <w:gridCol w:w="774"/>
        <w:gridCol w:w="573"/>
        <w:gridCol w:w="265"/>
        <w:gridCol w:w="573"/>
        <w:gridCol w:w="265"/>
        <w:gridCol w:w="265"/>
        <w:gridCol w:w="265"/>
        <w:gridCol w:w="265"/>
        <w:gridCol w:w="600"/>
        <w:gridCol w:w="410"/>
        <w:gridCol w:w="410"/>
        <w:gridCol w:w="265"/>
        <w:gridCol w:w="265"/>
        <w:gridCol w:w="388"/>
        <w:gridCol w:w="1457"/>
        <w:gridCol w:w="265"/>
        <w:gridCol w:w="1116"/>
        <w:gridCol w:w="288"/>
        <w:gridCol w:w="491"/>
      </w:tblGrid>
      <w:tr w:rsidR="003275C6" w:rsidRPr="003275C6" w:rsidTr="003275C6">
        <w:trPr>
          <w:trHeight w:val="6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</w:rPr>
              <w:t>99801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rtl/>
              </w:rPr>
              <w:t> عبدالله سعد الرشود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75C6" w:rsidRPr="003275C6" w:rsidTr="003275C6">
        <w:trPr>
          <w:trHeight w:val="3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75C6" w:rsidRPr="003275C6" w:rsidTr="003275C6">
        <w:trPr>
          <w:trHeight w:val="3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75C6" w:rsidRPr="003275C6" w:rsidTr="003275C6">
        <w:trPr>
          <w:trHeight w:val="3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75C6" w:rsidRPr="003275C6" w:rsidTr="003275C6">
        <w:trPr>
          <w:trHeight w:val="60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36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5C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1375 </w:t>
            </w: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نفس</w:t>
            </w:r>
          </w:p>
        </w:tc>
        <w:tc>
          <w:tcPr>
            <w:tcW w:w="2366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طرق الإرشاد ووسائله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00" w:type="dxa"/>
            <w:gridSpan w:val="6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04:00 م - 05:50 م      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3             06:00 م - 07:50 م      </w:t>
            </w:r>
          </w:p>
        </w:tc>
        <w:tc>
          <w:tcPr>
            <w:tcW w:w="615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1375 </w:t>
            </w: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نفس</w:t>
            </w:r>
          </w:p>
        </w:tc>
        <w:tc>
          <w:tcPr>
            <w:tcW w:w="23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طرق الإرشاد ووسائله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04:00 م - 05:50 م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1             06:00 م - 07:50 م      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1377 </w:t>
            </w: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نفس</w:t>
            </w:r>
          </w:p>
        </w:tc>
        <w:tc>
          <w:tcPr>
            <w:tcW w:w="23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تخطيط وإدارة برامج الإرشاد المدرسي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04:00 م - 05:50 م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1377 </w:t>
            </w: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نفس</w:t>
            </w:r>
          </w:p>
        </w:tc>
        <w:tc>
          <w:tcPr>
            <w:tcW w:w="23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تخطيط وإدارة برامج الإرشاد المدرسي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04:00 م - 05:50 م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1378 </w:t>
            </w: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نفس</w:t>
            </w:r>
          </w:p>
        </w:tc>
        <w:tc>
          <w:tcPr>
            <w:tcW w:w="23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المقابلة في علم النفس الإرشادي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06:00 م - 07:50 م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1378 </w:t>
            </w: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نفس</w:t>
            </w:r>
          </w:p>
        </w:tc>
        <w:tc>
          <w:tcPr>
            <w:tcW w:w="23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المقابلة في علم النفس الإرشادي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06:00 م - 07:50 م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5C6" w:rsidRPr="003275C6" w:rsidRDefault="003275C6" w:rsidP="003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3275C6" w:rsidRPr="003275C6" w:rsidTr="003275C6">
        <w:trPr>
          <w:trHeight w:val="300"/>
        </w:trPr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5C6" w:rsidRPr="003275C6" w:rsidRDefault="003275C6" w:rsidP="0032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D3BF7" w:rsidRDefault="004D3BF7"/>
    <w:sectPr w:rsidR="004D3BF7" w:rsidSect="003275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3275C6"/>
    <w:rsid w:val="003275C6"/>
    <w:rsid w:val="004D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2015-04-07T22:59:00Z</dcterms:created>
  <dcterms:modified xsi:type="dcterms:W3CDTF">2015-04-07T22:59:00Z</dcterms:modified>
</cp:coreProperties>
</file>